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Lilli Vincenz Built Safe Spaces: The Gay Women’s Open House Legacy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locals alike are rediscovering how one Arlington home quietly changed lives; Lilli Vincenz opened her doors to lesbian, bisexual and questioning women in the 1970s, creating a welcoming community when few public spaces existed, here’s why that mattered then and still matters now.</w:t>
      </w:r>
      <w:r/>
      <w:r/>
    </w:p>
    <w:p>
      <w:pPr>
        <w:pStyle w:val="ListBullet"/>
        <w:spacing w:line="240" w:lineRule="auto"/>
        <w:ind w:left="720"/>
      </w:pPr>
      <w:r/>
      <w:r>
        <w:rPr>
          <w:b/>
        </w:rPr>
        <w:t>Warm, domestic setting:</w:t>
      </w:r>
      <w:r>
        <w:t xml:space="preserve"> Vincenz hosted weekly meet-ups in her Arlington home, offering snacks and a relaxed atmosphere where women felt safe and seen. </w:t>
      </w:r>
      <w:r/>
    </w:p>
    <w:p>
      <w:pPr>
        <w:pStyle w:val="ListBullet"/>
        <w:spacing w:line="240" w:lineRule="auto"/>
        <w:ind w:left="720"/>
      </w:pPr>
      <w:r/>
      <w:r>
        <w:rPr>
          <w:b/>
        </w:rPr>
        <w:t>Low-pressure welcome:</w:t>
      </w:r>
      <w:r>
        <w:t xml:space="preserve"> The Open House explicitly invited women of all ages and backgrounds, creating a non-cruisy alternative to male-dominated bars. </w:t>
      </w:r>
      <w:r/>
    </w:p>
    <w:p>
      <w:pPr>
        <w:pStyle w:val="ListBullet"/>
        <w:spacing w:line="240" w:lineRule="auto"/>
        <w:ind w:left="720"/>
      </w:pPr>
      <w:r/>
      <w:r>
        <w:rPr>
          <w:b/>
        </w:rPr>
        <w:t>Practical networking:</w:t>
      </w:r>
      <w:r>
        <w:t xml:space="preserve"> Guests left with phone numbers, conversation topics, and emotional support, small gestures that eased isolation. </w:t>
      </w:r>
      <w:r/>
    </w:p>
    <w:p>
      <w:pPr>
        <w:pStyle w:val="ListBullet"/>
        <w:spacing w:line="240" w:lineRule="auto"/>
        <w:ind w:left="720"/>
      </w:pPr>
      <w:r/>
      <w:r>
        <w:rPr>
          <w:b/>
        </w:rPr>
        <w:t>Lasting impact:</w:t>
      </w:r>
      <w:r>
        <w:t xml:space="preserve"> The gatherings helped women come out, find partners, and build activist networks; many attendees later credited the Open House with changing their lives. </w:t>
      </w:r>
      <w:r/>
      <w:r/>
    </w:p>
    <w:p>
      <w:pPr>
        <w:pStyle w:val="Heading2"/>
      </w:pPr>
      <w:r>
        <w:t>How a living room became a lifeline</w:t>
      </w:r>
      <w:r/>
    </w:p>
    <w:p>
      <w:r/>
      <w:r>
        <w:t>Lilli Vincenz turned loneliness into hospitality, and the result felt soft and immediate: a kitchen table, a stack of homemade snacks, and women talking without fear. According to local oral histories, she started the Gay Women’s Open House in 1971 after years of feeling isolated as a closeted lesbian in suburban Virginia. The atmosphere was deliberately domestic and friendly, which made it less intimidating than the city’s bars and more accessible to women who were married, underage or simply cautious.</w:t>
      </w:r>
      <w:r/>
    </w:p>
    <w:p>
      <w:r/>
      <w:r>
        <w:t>Her choice to use a private home mattered because public spaces were hostile or exclusionary. Bars could be “miserable” for women and often catered to men, and mainstream society still treated homosexuality as a medical problem. So Vincenz offered something different: a place where you could belong without theatrical gestures, just steady human company.</w:t>
      </w:r>
      <w:r/>
    </w:p>
    <w:p>
      <w:pPr>
        <w:pStyle w:val="Heading2"/>
      </w:pPr>
      <w:r>
        <w:t>Why organisers favoured openness over gatekeeping</w:t>
      </w:r>
      <w:r/>
    </w:p>
    <w:p>
      <w:r/>
      <w:r>
        <w:t>Vincenz’s flyers stressed inclusivity, “whether you are under twenty-one or over fifty, radical or reactionary, single or married”, and that approach shaped the tone of gatherings. She provided suggested discussion topics, from coming out to spirituality, but the focus was comfort and connection. Women could pop in, share a story, swap phone numbers and leave feeling less alone.</w:t>
      </w:r>
      <w:r/>
    </w:p>
    <w:p>
      <w:r/>
      <w:r>
        <w:t>This practical, grassroots model reflects broader tactics used by early queer activists: build community first, then mobilise. It’s a reminder that activism isn’t only marches and press statements; sometimes it’s offering tea, chairs and a chance to be heard.</w:t>
      </w:r>
      <w:r/>
    </w:p>
    <w:p>
      <w:pPr>
        <w:pStyle w:val="Heading2"/>
      </w:pPr>
      <w:r>
        <w:t>From kitchen chats to citywide ripples</w:t>
      </w:r>
      <w:r/>
    </w:p>
    <w:p>
      <w:r/>
      <w:r>
        <w:t>Attendance grew quickly, women travelled from Baltimore, Annapolis and across Northern Virginia, and the Open House ran until 1979. As the numbers swelled, the weekly rhythm became harder to sustain, but the network lived on. Those small, private meetings seeded careers, relationships and future organising: Vincenz later co-founded support groups, therapy services, and a community learning project that reached even more people.</w:t>
      </w:r>
      <w:r/>
    </w:p>
    <w:p>
      <w:r/>
      <w:r>
        <w:t>Her work shows how a single persistent host can catalyse a movement. Where public institutions lagged, private hospitality did the organising quietly but effectively.</w:t>
      </w:r>
      <w:r/>
    </w:p>
    <w:p>
      <w:pPr>
        <w:pStyle w:val="Heading2"/>
      </w:pPr>
      <w:r>
        <w:t>Vincenz’s wider activism and why it matters today</w:t>
      </w:r>
      <w:r/>
    </w:p>
    <w:p>
      <w:r/>
      <w:r>
        <w:t>Vincenz wasn’t only a generous host; she was also a visible activist, one of the first out lesbians to picket in front of the White House, an editorial voice for the Mattachine Society of Washington, and an early filmmaker documenting pride and protest. Her documentaries captured the shift from the restrained, dignity-focused demonstrations of the late 1960s to the louder, celebratory pride of 1970.</w:t>
      </w:r>
      <w:r/>
    </w:p>
    <w:p>
      <w:r/>
      <w:r>
        <w:t>That dual approach, public challenge and private care, helped change perceptions and provided practical relief. Today, as cities and suburbs reckon with where queer people can safely gather, Vincenz’s example is a timely blueprint: combine visibility with accessible, everyday spaces for support.</w:t>
      </w:r>
      <w:r/>
    </w:p>
    <w:p>
      <w:pPr>
        <w:pStyle w:val="Heading2"/>
      </w:pPr>
      <w:r>
        <w:t>How to translate the Open House idea for today</w:t>
      </w:r>
      <w:r/>
    </w:p>
    <w:p>
      <w:r/>
      <w:r>
        <w:t>You don’t need a historic home to create connection. If you’re thinking of starting a meetup or support circle: pick a predictable time, keep entry low-pressure, offer refreshments, suggest a few gentle topics and collect contact details to follow up. Respect confidentiality, be explicit about inclusivity, and consider rotating hosts if attendance grows.</w:t>
      </w:r>
      <w:r/>
    </w:p>
    <w:p>
      <w:r/>
      <w:r>
        <w:t>These simple steps help recreate the warmth that made Vincenz’s gatherings transformative: ordinary logistics that yield extraordinary emotional effects.</w:t>
      </w:r>
      <w:r/>
    </w:p>
    <w:p>
      <w:r/>
      <w:r>
        <w:t>It’s a small model with big returns, hospitality can be activism, and a sofa can be a safe space.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[7]</w:t>
        </w:r>
      </w:hyperlink>
      <w:r>
        <w:t xml:space="preserve">- Paragraph 3: </w:t>
      </w:r>
      <w:hyperlink r:id="rId13">
        <w:r>
          <w:rPr>
            <w:color w:val="0000EE"/>
            <w:u w:val="single"/>
          </w:rPr>
          <w:t>[4]</w:t>
        </w:r>
      </w:hyperlink>
      <w:r>
        <w:t xml:space="preserve">, </w:t>
      </w:r>
      <w:hyperlink r:id="rId11">
        <w:r>
          <w:rPr>
            <w:color w:val="0000EE"/>
            <w:u w:val="single"/>
          </w:rPr>
          <w:t>[3]</w:t>
        </w:r>
      </w:hyperlink>
      <w:r>
        <w:t xml:space="preserve">- Paragraph 4: </w:t>
      </w:r>
      <w:hyperlink r:id="rId11">
        <w:r>
          <w:rPr>
            <w:color w:val="0000EE"/>
            <w:u w:val="single"/>
          </w:rPr>
          <w:t>[3]</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3">
        <w:r>
          <w:rPr>
            <w:color w:val="0000EE"/>
            <w:u w:val="single"/>
          </w:rPr>
          <w:t>[4]</w:t>
        </w:r>
      </w:hyperlink>
      <w:r>
        <w:t xml:space="preserve">- Paragraph 6: </w:t>
      </w:r>
      <w:hyperlink r:id="rId11">
        <w:r>
          <w:rPr>
            <w:color w:val="0000EE"/>
            <w:u w:val="single"/>
          </w:rPr>
          <w:t>[3]</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https://boundarystones.weta.org/2026/06/29/welcome-home-lilli-vincenz-launches-gay-womens-open-house-arlington</w:t>
        </w:r>
      </w:hyperlink>
      <w:r>
        <w:t xml:space="preserve"> - Please view link - unable to able to access data</w:t>
      </w:r>
      <w:r/>
    </w:p>
    <w:p>
      <w:pPr>
        <w:pStyle w:val="ListNumber"/>
        <w:spacing w:line="240" w:lineRule="auto"/>
        <w:ind w:left="720"/>
      </w:pPr>
      <w:r/>
      <w:hyperlink r:id="rId10">
        <w:r>
          <w:rPr>
            <w:color w:val="0000EE"/>
            <w:u w:val="single"/>
          </w:rPr>
          <w:t>https://en.wikipedia.org/wiki/Lilli_Vincenz</w:t>
        </w:r>
      </w:hyperlink>
      <w:r>
        <w:t xml:space="preserve"> - Lilli Vincenz (1937–2023) was a German-born American lesbian activist and the first lesbian member of the Mattachine Society of Washington (MSW). She served as the editor of the organization's newsletter and co-founded the independent newspaper, the Gay Blade, in 1969. From 1971 to 1979, Vincenz hosted the Gay Women's Open House in her Arlington home, providing a safe space for lesbians, bisexuals, and women questioning their sexuality to meet and discuss issues related to lesbian activism. Her contributions significantly impacted the development of the openly LGBTQ+ community in the region.</w:t>
      </w:r>
      <w:r/>
    </w:p>
    <w:p>
      <w:pPr>
        <w:pStyle w:val="ListNumber"/>
        <w:spacing w:line="240" w:lineRule="auto"/>
        <w:ind w:left="720"/>
      </w:pPr>
      <w:r/>
      <w:hyperlink r:id="rId11">
        <w:r>
          <w:rPr>
            <w:color w:val="0000EE"/>
            <w:u w:val="single"/>
          </w:rPr>
          <w:t>https://library.arlingtonva.us/2020/06/11/oral-history-activist-lilli-vincenz/</w:t>
        </w:r>
      </w:hyperlink>
      <w:r>
        <w:t xml:space="preserve"> - In this oral history interview, Dr. Lilli Vincenz shares her experiences as an LGBTQ activist in Arlington. She discusses her involvement with the Mattachine Society of Washington, where she was one of the first lesbian members and served as the editor of their newsletter. Vincenz also talks about hosting the Gay Women's Open House in her Arlington home from 1971 to 1979, providing a safe space for lesbians, bisexuals, and women questioning their sexuality to meet and discuss issues related to lesbian activism.</w:t>
      </w:r>
      <w:r/>
    </w:p>
    <w:p>
      <w:pPr>
        <w:pStyle w:val="ListNumber"/>
        <w:spacing w:line="240" w:lineRule="auto"/>
        <w:ind w:left="720"/>
      </w:pPr>
      <w:r/>
      <w:hyperlink r:id="rId13">
        <w:r>
          <w:rPr>
            <w:color w:val="0000EE"/>
            <w:u w:val="single"/>
          </w:rPr>
          <w:t>https://www.washingtonblade.com/2024/07/10/historic-marker-to-honor-lilli-vincenz-in-arlington/</w:t>
        </w:r>
      </w:hyperlink>
      <w:r>
        <w:t xml:space="preserve"> - The Virginia Board of Historic Resources approved a historic marker to honour Dr. Lilli Vincenz in Arlington. The marker acknowledges her pioneering role in the gay civil rights movement, including her participation in the first gay rights protest at the White House in 1965 and co-founding the Washington Blade newspaper in 1969. It also highlights her hosting of the Gay Women's Open House in her Arlington home from 1971 to 1979, providing a safe space for lesbians, bisexuals, and women questioning their sexuality to meet and discuss issues related to lesbian activism.</w:t>
      </w:r>
      <w:r/>
    </w:p>
    <w:p>
      <w:pPr>
        <w:pStyle w:val="ListNumber"/>
        <w:spacing w:line="240" w:lineRule="auto"/>
        <w:ind w:left="720"/>
      </w:pPr>
      <w:r/>
      <w:hyperlink r:id="rId14">
        <w:r>
          <w:rPr>
            <w:color w:val="0000EE"/>
            <w:u w:val="single"/>
          </w:rPr>
          <w:t>https://www.hmdb.org/m.asp?m=287817</w:t>
        </w:r>
      </w:hyperlink>
      <w:r>
        <w:t xml:space="preserve"> - This historical marker commemorates Dr. Lilli Vincenz, a pioneering leader in the gay civil rights movement. It details her participation in the first gay rights protest at the White House in 1965, co-founding the Washington Blade newspaper in 1969, and hosting the Gay Women's Open House in her Arlington home from 1971 to 1979. The marker acknowledges her significant contributions to the development of the openly LGBTQ+ community in the region.</w:t>
      </w:r>
      <w:r/>
    </w:p>
    <w:p>
      <w:pPr>
        <w:pStyle w:val="ListNumber"/>
        <w:spacing w:line="240" w:lineRule="auto"/>
        <w:ind w:left="720"/>
      </w:pPr>
      <w:r/>
      <w:hyperlink r:id="rId15">
        <w:r>
          <w:rPr>
            <w:color w:val="0000EE"/>
            <w:u w:val="single"/>
          </w:rPr>
          <w:t>https://www.arlingtonva.us/files/sharedassets/public/v/1/departments/images/pride-spotlight-posters_final-6-10-25.pdf</w:t>
        </w:r>
      </w:hyperlink>
      <w:r>
        <w:t xml:space="preserve"> - This document highlights Arlington's PRIDE history, focusing on gathering places for the LGBTQ+ community. It features the Gay Women's Open House, hosted by Dr. Lilli Vincenz in her Arlington home from 1971 to 1979. The weekly gatherings provided a safe space for lesbians, bisexuals, and women questioning their sexuality to meet, socialise, and build a supportive regional network, fostering the development of the openly gay community in Northern Virginia and Washington, D.C.</w:t>
      </w:r>
      <w:r/>
    </w:p>
    <w:p>
      <w:pPr>
        <w:pStyle w:val="ListNumber"/>
        <w:spacing w:line="240" w:lineRule="auto"/>
        <w:ind w:left="720"/>
      </w:pPr>
      <w:r/>
      <w:hyperlink r:id="rId12">
        <w:r>
          <w:rPr>
            <w:color w:val="0000EE"/>
            <w:u w:val="single"/>
          </w:rPr>
          <w:t>https://www.beyerblinderbelle.com/ideas/read/coming-out-into-the-light-lgbtq-arlington/</w:t>
        </w:r>
      </w:hyperlink>
      <w:r>
        <w:t xml:space="preserve"> - This article discusses the history of the LGBTQ+ community in Arlington, focusing on the home of Dr. Lilli Vincenz. Vincenz hosted the Gay Women's Open House at her residence from 1971 to 1978, offering a safe and comfortable place for lesbian, bisexual, and women questioning their sexuality to meet on a weekly basis. The gatherings fostered the development of the openly gay community in Northern Virginia and Washington, D.C., and inspired other social groups for gay women nationwide.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oundarystones.weta.org/2026/06/29/welcome-home-lilli-vincenz-launches-gay-womens-open-house-arlington" TargetMode="External"/><Relationship Id="rId10" Type="http://schemas.openxmlformats.org/officeDocument/2006/relationships/hyperlink" Target="https://en.wikipedia.org/wiki/Lilli_Vincenz" TargetMode="External"/><Relationship Id="rId11" Type="http://schemas.openxmlformats.org/officeDocument/2006/relationships/hyperlink" Target="https://library.arlingtonva.us/2020/06/11/oral-history-activist-lilli-vincenz/" TargetMode="External"/><Relationship Id="rId12" Type="http://schemas.openxmlformats.org/officeDocument/2006/relationships/hyperlink" Target="https://www.beyerblinderbelle.com/ideas/read/coming-out-into-the-light-lgbtq-arlington/" TargetMode="External"/><Relationship Id="rId13" Type="http://schemas.openxmlformats.org/officeDocument/2006/relationships/hyperlink" Target="https://www.washingtonblade.com/2024/07/10/historic-marker-to-honor-lilli-vincenz-in-arlington/" TargetMode="External"/><Relationship Id="rId14" Type="http://schemas.openxmlformats.org/officeDocument/2006/relationships/hyperlink" Target="https://www.hmdb.org/m.asp?m=287817" TargetMode="External"/><Relationship Id="rId15" Type="http://schemas.openxmlformats.org/officeDocument/2006/relationships/hyperlink" Target="https://www.arlingtonva.us/files/sharedassets/public/v/1/departments/images/pride-spotlight-posters_final-6-10-2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