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and Why Authentic Brands Matter for Queer Consumers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this: Clay Aiken revisits a painful outing, Pride lights up landmarks, and a new study warns brands that wavering on inclusion costs queer customers , here's what to know and why it matters.</w:t>
      </w:r>
      <w:r/>
      <w:r/>
    </w:p>
    <w:p>
      <w:pPr>
        <w:pStyle w:val="ListBullet"/>
        <w:spacing w:line="240" w:lineRule="auto"/>
        <w:ind w:left="720"/>
      </w:pPr>
      <w:r/>
      <w:r>
        <w:rPr>
          <w:b/>
        </w:rPr>
        <w:t>High emotion:</w:t>
      </w:r>
      <w:r>
        <w:t xml:space="preserve"> Clay Aiken calls the week he was outed “catastrophic,” saying it hit him mentally and emotionally.</w:t>
      </w:r>
      <w:r/>
    </w:p>
    <w:p>
      <w:pPr>
        <w:pStyle w:val="ListBullet"/>
        <w:spacing w:line="240" w:lineRule="auto"/>
        <w:ind w:left="720"/>
      </w:pPr>
      <w:r/>
      <w:r>
        <w:rPr>
          <w:b/>
        </w:rPr>
        <w:t>Public solidarity:</w:t>
      </w:r>
      <w:r>
        <w:t xml:space="preserve"> Stars like Luke Evans used Pride lighting of landmarks to support charities such as the Trevor Project, creating high-visibility moments.</w:t>
      </w:r>
      <w:r/>
    </w:p>
    <w:p>
      <w:pPr>
        <w:pStyle w:val="ListBullet"/>
        <w:spacing w:line="240" w:lineRule="auto"/>
        <w:ind w:left="720"/>
      </w:pPr>
      <w:r/>
      <w:r>
        <w:rPr>
          <w:b/>
        </w:rPr>
        <w:t>Market signal:</w:t>
      </w:r>
      <w:r>
        <w:t xml:space="preserve"> </w:t>
      </w:r>
      <w:r>
        <w:rPr>
          <w:b/>
        </w:rPr>
        <w:t>HRC data</w:t>
      </w:r>
      <w:r>
        <w:t xml:space="preserve"> shows queer consumers pull back from firms that retreat on inclusion, often at twice the rate of other customers.</w:t>
      </w:r>
      <w:r/>
    </w:p>
    <w:p>
      <w:pPr>
        <w:pStyle w:val="ListBullet"/>
        <w:spacing w:line="240" w:lineRule="auto"/>
        <w:ind w:left="720"/>
      </w:pPr>
      <w:r/>
      <w:r>
        <w:rPr>
          <w:b/>
        </w:rPr>
        <w:t>Celebration returns:</w:t>
      </w:r>
      <w:r>
        <w:t xml:space="preserve"> Budapest staged its largest post-Orbán Pride, drawing tens of thousands and signalling political as well as cultural shifts.</w:t>
      </w:r>
      <w:r/>
    </w:p>
    <w:p>
      <w:pPr>
        <w:pStyle w:val="ListBullet"/>
        <w:spacing w:line="240" w:lineRule="auto"/>
        <w:ind w:left="720"/>
      </w:pPr>
      <w:r/>
      <w:r>
        <w:rPr>
          <w:b/>
        </w:rPr>
        <w:t>Cultural touchstones:</w:t>
      </w:r>
      <w:r>
        <w:t xml:space="preserve"> Longstanding Pride essays and anthems , from JoeMyGod reposts to Betty Who’s personal pop , still resonate and shape community memory.</w:t>
      </w:r>
      <w:r/>
      <w:r/>
    </w:p>
    <w:p>
      <w:pPr>
        <w:pStyle w:val="Heading2"/>
      </w:pPr>
      <w:r>
        <w:t>Clay Aiken on being outed: what he said and why it still hurts</w:t>
      </w:r>
      <w:r/>
    </w:p>
    <w:p>
      <w:r/>
      <w:r>
        <w:t>Clay Aiken told a podcast audience that being inadvertently outed by Rosie O’Donnell in 2006 was, in his words, catastrophic, and he described feeling like he was “caving in” under the pressure. According to Queerty and TV Insider coverage, Aiken revisited the moment with clear emotion, explaining how sudden exposure during a fraught period affected his mental health and career footing. It’s a reminder that public outings aren’t just tabloid fodder , they leave psychological scars. For anyone navigating visibility, Aiken’s account underscores why consent and timing matter. If you’re supporting a friend through a similar moment, keep it simple: listen, respect their pace, and offer practical help like managing calls or press if needed.</w:t>
      </w:r>
      <w:r/>
    </w:p>
    <w:p>
      <w:pPr>
        <w:pStyle w:val="Heading2"/>
      </w:pPr>
      <w:r>
        <w:t>Celebrities using spectacle to lift charity and message</w:t>
      </w:r>
      <w:r/>
    </w:p>
    <w:p>
      <w:r/>
      <w:r>
        <w:t>Bright, visible gestures still carry weight: Tony Award nominee Luke Evans lit the Empire State Building in rainbow colours to mark Pride and point attention to Stonewall Inn Gives Back and the Trevor Project. High-profile displays do more than look good in photos; they redirect media oxygen to fundraisers and services that help queer people in crisis. ExtraTV noted how these moments turn landmarks into beacons , a simple visual that says support is mainstream and consequential. If you’re planning an event or fundraiser, pair spectacle with a clear call to action so the good optics convert into donations or volunteer sign-ups.</w:t>
      </w:r>
      <w:r/>
    </w:p>
    <w:p>
      <w:pPr>
        <w:pStyle w:val="Heading2"/>
      </w:pPr>
      <w:r>
        <w:t>Brands and bounce-back: why consistency on inclusion matters</w:t>
      </w:r>
      <w:r/>
    </w:p>
    <w:p>
      <w:r/>
      <w:r>
        <w:t>New data from the HRC Foundation, covered in HRC press material and reported by LGBTQ Nation, finds a stark truth: queer consumers abandon companies that appear to step back from inclusion, doing so at roughly twice the rate of other demographics. Analysis in HCAMag and earlier pieces in LGBTQ Nation show this isn’t just about virtue signalling , it’s about trust and predictability in brand behaviour. For businesses, the takeaway is straightforward: inclusion can’t be seasonal. Firms that pivot under pressure risk not only PR headaches but measurable loss of customers and loyalty. Practical tip for shoppers: look beyond Pride ads. Check a company’s year-round policies, supplier diversity, and political donations if you want to support genuinely inclusive brands.</w:t>
      </w:r>
      <w:r/>
    </w:p>
    <w:p>
      <w:pPr>
        <w:pStyle w:val="Heading2"/>
      </w:pPr>
      <w:r>
        <w:t>Pride returning to contested places: Budapest as a marker</w:t>
      </w:r>
      <w:r/>
    </w:p>
    <w:p>
      <w:r/>
      <w:r>
        <w:t>Tens of thousands attended Budapest Pride, the first large-scale march since a change in national leadership, according to PBS and eyewitness social posts. That turnout felt both celebratory and cautious , a public exhale after years of hostility under strongly anti-LGBTQ governance. These gatherings show how Pride is both festival and barometer: when people flood the streets, it signals civic space is opening, at least for now. If you’re travelling to Pride in a place with recent political tension, check local guidance, register with your embassy if relevant, and plan safe meeting points.</w:t>
      </w:r>
      <w:r/>
    </w:p>
    <w:p>
      <w:pPr>
        <w:pStyle w:val="Heading2"/>
      </w:pPr>
      <w:r>
        <w:t>Culture keeps the story alive: essays, songs and community memory</w:t>
      </w:r>
      <w:r/>
    </w:p>
    <w:p>
      <w:r/>
      <w:r>
        <w:t>Some pieces of Pride culture stick with us because they capture private truth in public form. JoeMyGod’s annual repost of a 2005 Pride essay, and pop songs like Betty Who’s “She Can Dance,” keep personal narratives in circulation. Those touchstones matter because they map how feeling and politics evolve over time, and they give new generations vocabulary for joy and resistance. For anyone curating a Pride playlist or reading list, mix archival essays with recent voices to show continuity and change. And remember: personal art often does the work that policy can’t , it comforts, clarifies and connects.</w:t>
      </w:r>
      <w:r/>
    </w:p>
    <w:p>
      <w:r/>
      <w:r>
        <w:t>It's a small set of actions , listen, support authentic brands, and celebrate safely , that helps Pride mean more than a month of logos.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2">
        <w:r>
          <w:rPr>
            <w:color w:val="0000EE"/>
            <w:u w:val="single"/>
          </w:rPr>
          <w:t>[6]</w:t>
        </w:r>
      </w:hyperlink>
      <w:r>
        <w:t xml:space="preserve">, </w:t>
      </w:r>
      <w:hyperlink r:id="rId15">
        <w:r>
          <w:rPr>
            <w:color w:val="0000EE"/>
            <w:u w:val="single"/>
          </w:rPr>
          <w:t>[7]</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https://therandyreport.com/clay-aiken-on-being-outed-by-rosie-odonnell-more-news/?utm_source=rss&amp;utm_medium=rss&amp;utm_campaign=clay-aiken-on-being-outed-by-rosie-odonnell-more-news</w:t>
        </w:r>
      </w:hyperlink>
      <w:r>
        <w:t xml:space="preserve"> - Please view link - unable to able to access data</w:t>
      </w:r>
      <w:r/>
    </w:p>
    <w:p>
      <w:pPr>
        <w:pStyle w:val="ListNumber"/>
        <w:spacing w:line="240" w:lineRule="auto"/>
        <w:ind w:left="720"/>
      </w:pPr>
      <w:r/>
      <w:hyperlink r:id="rId10">
        <w:r>
          <w:rPr>
            <w:color w:val="0000EE"/>
            <w:u w:val="single"/>
          </w:rPr>
          <w:t>https://www.queerty.com/clay-aiken-on-being-outed-by-rosie-odonnell-on-the-view-i-was-caving-in-on-myself-20260628/</w:t>
        </w:r>
      </w:hyperlink>
      <w:r>
        <w:t xml:space="preserve"> - In a recent interview, Clay Aiken recounted the 2006 incident where Rosie O'Donnell inadvertently outed him on 'The View'. He described that week as the 'most catastrophic' of his life, highlighting the personal and professional challenges he faced during that period.</w:t>
      </w:r>
      <w:r/>
    </w:p>
    <w:p>
      <w:pPr>
        <w:pStyle w:val="ListNumber"/>
        <w:spacing w:line="240" w:lineRule="auto"/>
        <w:ind w:left="720"/>
      </w:pPr>
      <w:r/>
      <w:hyperlink r:id="rId11">
        <w:r>
          <w:rPr>
            <w:color w:val="0000EE"/>
            <w:u w:val="single"/>
          </w:rPr>
          <w:t>https://www.tvinsider.com/1271871/clay-aiken-addresses-kelly-ripa-feud-getting-outed-rosie-odonnell/</w:t>
        </w:r>
      </w:hyperlink>
      <w:r>
        <w:t xml:space="preserve"> - Clay Aiken discussed the 2006 controversy involving Kelly Ripa and Rosie O'Donnell. He revealed that he was not publicly out at the time and described the aftermath as the 'most catastrophic week' of his life, shedding light on the complexities of his personal journey.</w:t>
      </w:r>
      <w:r/>
    </w:p>
    <w:p>
      <w:pPr>
        <w:pStyle w:val="ListNumber"/>
        <w:spacing w:line="240" w:lineRule="auto"/>
        <w:ind w:left="720"/>
      </w:pPr>
      <w:r/>
      <w:hyperlink r:id="rId13">
        <w:r>
          <w:rPr>
            <w:color w:val="0000EE"/>
            <w:u w:val="single"/>
          </w:rPr>
          <w:t>https://www.hrc.org/press-releases/new-data-companies-viewed-as-retreating-from-inclusion-risk-losing-lgbtq-customers-at-twice-the-rate-of-other-consumers</w:t>
        </w:r>
      </w:hyperlink>
      <w:r>
        <w:t xml:space="preserve"> - A report from the Human Rights Campaign Foundation reveals that companies perceived as reducing their inclusivity commitments risk losing LGBTQ+ customers at twice the rate of other consumers. The study underscores the importance of consistent and authentic inclusion efforts for businesses.</w:t>
      </w:r>
      <w:r/>
    </w:p>
    <w:p>
      <w:pPr>
        <w:pStyle w:val="ListNumber"/>
        <w:spacing w:line="240" w:lineRule="auto"/>
        <w:ind w:left="720"/>
      </w:pPr>
      <w:r/>
      <w:hyperlink r:id="rId14">
        <w:r>
          <w:rPr>
            <w:color w:val="0000EE"/>
            <w:u w:val="single"/>
          </w:rPr>
          <w:t>https://www.hcamag.com/asia/news/general/lgbtq-consumers-cut-support-to-less-inclusive-firms-report-finds/579397</w:t>
        </w:r>
      </w:hyperlink>
      <w:r>
        <w:t xml:space="preserve"> - A recent report indicates that LGBTQ+ consumers are withdrawing support from companies they perceive as less inclusive. The study highlights the significance of transparency and commitment to inclusivity for businesses aiming to maintain customer loyalty.</w:t>
      </w:r>
      <w:r/>
    </w:p>
    <w:p>
      <w:pPr>
        <w:pStyle w:val="ListNumber"/>
        <w:spacing w:line="240" w:lineRule="auto"/>
        <w:ind w:left="720"/>
      </w:pPr>
      <w:r/>
      <w:hyperlink r:id="rId12">
        <w:r>
          <w:rPr>
            <w:color w:val="0000EE"/>
            <w:u w:val="single"/>
          </w:rPr>
          <w:t>https://www.cbsnews.com/news/rosie-rips-ripa-for-ripping-clay/</w:t>
        </w:r>
      </w:hyperlink>
      <w:r>
        <w:t xml:space="preserve"> - In 2006, Rosie O'Donnell accused Kelly Ripa of making a homophobic remark after Clay Aiken placed his hand over Ripa's mouth on 'Live With Regis and Kelly'. O'Donnell's comments sparked a public debate about the incident and its implications.</w:t>
      </w:r>
      <w:r/>
    </w:p>
    <w:p>
      <w:pPr>
        <w:pStyle w:val="ListNumber"/>
        <w:spacing w:line="240" w:lineRule="auto"/>
        <w:ind w:left="720"/>
      </w:pPr>
      <w:r/>
      <w:hyperlink r:id="rId15">
        <w:r>
          <w:rPr>
            <w:color w:val="0000EE"/>
            <w:u w:val="single"/>
          </w:rPr>
          <w:t>https://www.lgbtqnation.com/2023/08/brands-that-bend-to-anti-lgbtq-pressure-lose-more-customers-study-says/</w:t>
        </w:r>
      </w:hyperlink>
      <w:r>
        <w:t xml:space="preserve"> - A study found that brands that yield to anti-LGBTQ+ pressure are more likely to lose customers. The research emphasizes the importance of maintaining inclusive marketing efforts despite external criticism to retain consumer trust and loyalty.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clay-aiken-on-being-outed-by-rosie-odonnell-more-news/?utm_source=rss&amp;utm_medium=rss&amp;utm_campaign=clay-aiken-on-being-outed-by-rosie-odonnell-more-news" TargetMode="External"/><Relationship Id="rId10" Type="http://schemas.openxmlformats.org/officeDocument/2006/relationships/hyperlink" Target="https://www.queerty.com/clay-aiken-on-being-outed-by-rosie-odonnell-on-the-view-i-was-caving-in-on-myself-20260628/" TargetMode="External"/><Relationship Id="rId11" Type="http://schemas.openxmlformats.org/officeDocument/2006/relationships/hyperlink" Target="https://www.tvinsider.com/1271871/clay-aiken-addresses-kelly-ripa-feud-getting-outed-rosie-odonnell/" TargetMode="External"/><Relationship Id="rId12" Type="http://schemas.openxmlformats.org/officeDocument/2006/relationships/hyperlink" Target="https://www.cbsnews.com/news/rosie-rips-ripa-for-ripping-clay/" TargetMode="External"/><Relationship Id="rId13" Type="http://schemas.openxmlformats.org/officeDocument/2006/relationships/hyperlink" Target="https://www.hrc.org/press-releases/new-data-companies-viewed-as-retreating-from-inclusion-risk-losing-lgbtq-customers-at-twice-the-rate-of-other-consumers" TargetMode="External"/><Relationship Id="rId14" Type="http://schemas.openxmlformats.org/officeDocument/2006/relationships/hyperlink" Target="https://www.hcamag.com/asia/news/general/lgbtq-consumers-cut-support-to-less-inclusive-firms-report-finds/579397" TargetMode="External"/><Relationship Id="rId15" Type="http://schemas.openxmlformats.org/officeDocument/2006/relationships/hyperlink" Target="https://www.lgbtqnation.com/2023/08/brands-that-bend-to-anti-lgbtq-pressure-lose-more-customers-study-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