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Bi+ People Find Community This Pride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community matters , and Bi+ people are finding it in unexpected, joyful places: from local choirs and churches to Discord servers and sapphic apps, here’s where Bi+ connection is happening and why it might work for you.</w:t>
      </w:r>
      <w:r/>
    </w:p>
    <w:p>
      <w:r/>
      <w:r>
        <w:t>Essential Takeaways</w:t>
      </w:r>
      <w:r/>
      <w:r/>
    </w:p>
    <w:p>
      <w:pPr>
        <w:pStyle w:val="ListBullet"/>
        <w:spacing w:line="240" w:lineRule="auto"/>
        <w:ind w:left="720"/>
      </w:pPr>
      <w:r/>
      <w:r>
        <w:rPr>
          <w:b/>
        </w:rPr>
        <w:t>Online hubs matter:</w:t>
      </w:r>
      <w:r>
        <w:t xml:space="preserve"> Discord, Instagram, Facebook groups and podcasts offer steady, low-pressure connection and local event intel. </w:t>
      </w:r>
      <w:r/>
    </w:p>
    <w:p>
      <w:pPr>
        <w:pStyle w:val="ListBullet"/>
        <w:spacing w:line="240" w:lineRule="auto"/>
        <w:ind w:left="720"/>
      </w:pPr>
      <w:r/>
      <w:r>
        <w:rPr>
          <w:b/>
        </w:rPr>
        <w:t>Queer spaces mixed bag:</w:t>
      </w:r>
      <w:r>
        <w:t xml:space="preserve"> Pride, gay bars and queer events can feel welcoming, though Bi+-specific visibility is still patchy. </w:t>
      </w:r>
      <w:r/>
    </w:p>
    <w:p>
      <w:pPr>
        <w:pStyle w:val="ListBullet"/>
        <w:spacing w:line="240" w:lineRule="auto"/>
        <w:ind w:left="720"/>
      </w:pPr>
      <w:r/>
      <w:r>
        <w:rPr>
          <w:b/>
        </w:rPr>
        <w:t>Organised groups help:</w:t>
      </w:r>
      <w:r>
        <w:t xml:space="preserve"> Local centres, Bisexual Resource Center links, and meetups make introductions easier and more intentional. </w:t>
      </w:r>
      <w:r/>
    </w:p>
    <w:p>
      <w:pPr>
        <w:pStyle w:val="ListBullet"/>
        <w:spacing w:line="240" w:lineRule="auto"/>
        <w:ind w:left="720"/>
      </w:pPr>
      <w:r/>
      <w:r>
        <w:rPr>
          <w:b/>
        </w:rPr>
        <w:t>Found family varies:</w:t>
      </w:r>
      <w:r>
        <w:t xml:space="preserve"> Friends, workplaces, choirs and faith communities all provide belonging, often in quiet, personal ways. </w:t>
      </w:r>
      <w:r/>
    </w:p>
    <w:p>
      <w:pPr>
        <w:pStyle w:val="ListBullet"/>
        <w:spacing w:line="240" w:lineRule="auto"/>
        <w:ind w:left="720"/>
      </w:pPr>
      <w:r/>
      <w:r>
        <w:rPr>
          <w:b/>
        </w:rPr>
        <w:t>It can be hard:</w:t>
      </w:r>
      <w:r>
        <w:t xml:space="preserve"> Many respondents still struggle to find kindreds in-person, especially in rural areas or places with fewer LGBT resources.</w:t>
      </w:r>
      <w:r/>
      <w:r/>
    </w:p>
    <w:p>
      <w:pPr>
        <w:pStyle w:val="Heading2"/>
      </w:pPr>
      <w:r>
        <w:t>Why online spaces are a lifeline for many Bi+ people</w:t>
      </w:r>
      <w:r/>
    </w:p>
    <w:p>
      <w:r/>
      <w:r>
        <w:t>The clearest pattern from the survey is that online communities are often where bi+ people first feel seen , they’re cosy, accessible and don’t require travel. People named Discord servers, Instagram communities, Facebook groups and podcasts as consistent places to hear other bi+ voices and spot local meetups. According to the Bisexual Resource Center and community organisers, these channels make it easier to test the waters, lurk, then join when you’re ready. For someone nervous about showing up in person, that slow build can be everything. If you’re starting out, try following a few regional queer accounts, join one Discord or Facebook group, and set a small goal like commenting once a week. It’s low-risk and often leads to event invites and friendship.</w:t>
      </w:r>
      <w:r/>
    </w:p>
    <w:p>
      <w:pPr>
        <w:pStyle w:val="Heading2"/>
      </w:pPr>
      <w:r>
        <w:t>Queer bars, Pride and events , still central, but imperfect</w:t>
      </w:r>
      <w:r/>
    </w:p>
    <w:p>
      <w:r/>
      <w:r>
        <w:t>Pride and queer nightlife remain meaningful rituals for connection, offering a buzzy, visual sense of belonging that’s hard to replicate online. Several respondents said Pride is where they feel most community-centred, and local gay bars still serve as hubs for meeting people. But the catch is visibility: bi+ people can feel overlooked at spaces that default to gay and lesbian programming. Organisers and venues are increasingly urged to include explicit bi+ representation. Until then, bringing bi+ literature, hosting panels or running a bi+ booth at Pride can help nudge visibility. If you’re attending an event, scope the programming in advance for bi+ specific panels or booths , they’re often the best places to meet people with similar experiences.</w:t>
      </w:r>
      <w:r/>
    </w:p>
    <w:p>
      <w:pPr>
        <w:pStyle w:val="Heading2"/>
      </w:pPr>
      <w:r>
        <w:t>Local centres, meetups and activist groups: practical, dependable connection</w:t>
      </w:r>
      <w:r/>
    </w:p>
    <w:p>
      <w:r/>
      <w:r>
        <w:t>Where they exist, local LGBT centres, bi organising projects and affinity groups offer structure and continuity , weekly meetups, hikes, advocacy tables and social calendars. Survey responses name Meetup groups and local bi/pan gatherings as places that turned acquaintances into regular friends. The Bisexual Resource Center’s Find Bi/Queer Resources page is an easy first stop to locate groups near you. These organisations often run workshops and social events that make introductions less awkward, and joining as a volunteer can speed up the friendship process. Tip: search Meetup or your nearest community centre for “bi+” or “queer” tags, and try one event with a friend to lower the social pressure.</w:t>
      </w:r>
      <w:r/>
    </w:p>
    <w:p>
      <w:pPr>
        <w:pStyle w:val="Heading2"/>
      </w:pPr>
      <w:r>
        <w:t>Unlikely havens: choirs, churches, workplaces and fandoms</w:t>
      </w:r>
      <w:r/>
    </w:p>
    <w:p>
      <w:r/>
      <w:r>
        <w:t>Some of the most touching replies came from people who found belonging where you’d least expect it , a queer choir, an affirming church, a workplace with a queer social circle, or even a Pride fan group for a sports team. These pockets of love are often quieter but deeply sustaining. Faith communities that explicitly affirm queer lives, for instance, provide spiritual and social support that many bi+ people value. Similarly, hobby groups and workplaces can become micro-communities if they’re welcoming. If you’re shy about labels, try joining an activity group first , a choir, a hiking club or a fan community , and let connections form around shared interests rather than identity declarations.</w:t>
      </w:r>
      <w:r/>
    </w:p>
    <w:p>
      <w:pPr>
        <w:pStyle w:val="Heading2"/>
      </w:pPr>
      <w:r>
        <w:t>When community is still missing , and what helps</w:t>
      </w:r>
      <w:r/>
    </w:p>
    <w:p>
      <w:r/>
      <w:r>
        <w:t>A recurring, honest theme in the survey was loneliness , many people, especially younger respondents and those outside the US, reported difficulty finding bi+ peers. That’s a reminder that access is uneven and building community takes time. For those still searching, the practical steps that helped others included: following bi+ podcasts and social pages, using sapphic or queer-friendly dating apps to meet friends, attending one-off events to build momentum, and reaching out to national resources like the Bisexual Resource Center for pointers. It’s worth remembering that community can arrive in stages , first online, then at a local event, and finally in a small circle of friends who really get you.</w:t>
      </w:r>
      <w:r/>
    </w:p>
    <w:p>
      <w:r/>
      <w:r>
        <w:t>It's a small change that can make every connection feel more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4">
        <w:r>
          <w:rPr>
            <w:color w:val="0000EE"/>
            <w:u w:val="single"/>
          </w:rPr>
          <w:t>[7]</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https://biresource.org/the-bisexual-resource-centers-big-bi-joy-survey-where-do-you-find-community-as-a-bi-person/</w:t>
        </w:r>
      </w:hyperlink>
      <w:r>
        <w:t xml:space="preserve"> - Please view link - unable to able to access data</w:t>
      </w:r>
      <w:r/>
    </w:p>
    <w:p>
      <w:pPr>
        <w:pStyle w:val="ListNumber"/>
        <w:spacing w:line="240" w:lineRule="auto"/>
        <w:ind w:left="720"/>
      </w:pPr>
      <w:r/>
      <w:hyperlink r:id="rId10">
        <w:r>
          <w:rPr>
            <w:color w:val="0000EE"/>
            <w:u w:val="single"/>
          </w:rPr>
          <w:t>https://biresource.org/about/</w:t>
        </w:r>
      </w:hyperlink>
      <w:r>
        <w:t xml:space="preserve"> - The Bisexual Resource Center (BRC) is a non-profit organisation dedicated to connecting the bi+ community and supporting its members through resources, support, and celebration. Their mission is to create an empowered, visible, and inclusive global community for bi+ individuals. The BRC offers various resources, including educational brochures, in-person support groups in the greater Boston area, and virtual support groups accessible from anywhere. They also host events like Celebrate Bisexuality Day and Bi+Mic open mic events to celebrate the bi+ community year-round.</w:t>
      </w:r>
      <w:r/>
    </w:p>
    <w:p>
      <w:pPr>
        <w:pStyle w:val="ListNumber"/>
        <w:spacing w:line="240" w:lineRule="auto"/>
        <w:ind w:left="720"/>
      </w:pPr>
      <w:r/>
      <w:hyperlink r:id="rId11">
        <w:r>
          <w:rPr>
            <w:color w:val="0000EE"/>
            <w:u w:val="single"/>
          </w:rPr>
          <w:t>https://biresource.org/community/</w:t>
        </w:r>
      </w:hyperlink>
      <w:r>
        <w:t xml:space="preserve"> - The Bisexual Resource Center provides resources to help bi+ individuals find community, recognising the challenges many face in connecting with others. They offer information on local groups in the Boston area and guidance on starting support or social groups for bi+ people. Their free PDF handbook, 'Growing a Bi+ Community,' assists individuals in creating support or social groups for like-minded bi+ people who want to chat, support each other, or share outings.</w:t>
      </w:r>
      <w:r/>
    </w:p>
    <w:p>
      <w:pPr>
        <w:pStyle w:val="ListNumber"/>
        <w:spacing w:line="240" w:lineRule="auto"/>
        <w:ind w:left="720"/>
      </w:pPr>
      <w:r/>
      <w:hyperlink r:id="rId12">
        <w:r>
          <w:rPr>
            <w:color w:val="0000EE"/>
            <w:u w:val="single"/>
          </w:rPr>
          <w:t>https://biresource.org/find-bi-resources/</w:t>
        </w:r>
      </w:hyperlink>
      <w:r>
        <w:t xml:space="preserve"> - The Bisexual Resource Center offers a comprehensive list of bi+/queer resources, including health care clinics, social groups, support groups, and resources for bi+ youth. They provide resources by state and country, including the United Kingdom, where organisations like Bi Con (UK), BiPhoria (Manchester), and Bisexual Underground (London) are listed. This extensive directory aims to help bi+ individuals find support and community both locally and globally.</w:t>
      </w:r>
      <w:r/>
    </w:p>
    <w:p>
      <w:pPr>
        <w:pStyle w:val="ListNumber"/>
        <w:spacing w:line="240" w:lineRule="auto"/>
        <w:ind w:left="720"/>
      </w:pPr>
      <w:r/>
      <w:hyperlink r:id="rId13">
        <w:r>
          <w:rPr>
            <w:color w:val="0000EE"/>
            <w:u w:val="single"/>
          </w:rPr>
          <w:t>https://biresource.org/honeycomb/</w:t>
        </w:r>
      </w:hyperlink>
      <w:r>
        <w:t xml:space="preserve"> - The Bisexual Resource Center's volunteer corps, known as the Honeycomb, plays a vital role in supporting the organisation's operations. Volunteers engage with bi+-related issues, meet bi+ leaders, and support each other. The Honeycomb offers both in-person and virtual opportunities for individuals to contribute to the bi+ community. Volunteers come from various locations, including Arizona, Massachusetts, Missouri, North Carolina, New York, Oklahoma, and Texas, reflecting the diverse reach of the BRC's initiatives.</w:t>
      </w:r>
      <w:r/>
    </w:p>
    <w:p>
      <w:pPr>
        <w:pStyle w:val="ListNumber"/>
        <w:spacing w:line="240" w:lineRule="auto"/>
        <w:ind w:left="720"/>
      </w:pPr>
      <w:r/>
      <w:hyperlink r:id="rId15">
        <w:r>
          <w:rPr>
            <w:color w:val="0000EE"/>
            <w:u w:val="single"/>
          </w:rPr>
          <w:t>https://www.mightycause.com/organization/biresource</w:t>
        </w:r>
      </w:hyperlink>
      <w:r>
        <w:t xml:space="preserve"> - The Bisexual Resource Center is a non-profit organisation dedicated to connecting the bi+ community and supporting its members through resources, support, and celebration. They envision an empowered, visible, and inclusive global community for bi+ people. The BRC uses 'bi' and 'bi+' as inclusive terms for those who recognise and honour their potential for sexual and emotional attraction to more than one gender, including pansexual, fluid, omnisexual, queer, and asexual individuals.</w:t>
      </w:r>
      <w:r/>
    </w:p>
    <w:p>
      <w:pPr>
        <w:pStyle w:val="ListNumber"/>
        <w:spacing w:line="240" w:lineRule="auto"/>
        <w:ind w:left="720"/>
      </w:pPr>
      <w:r/>
      <w:hyperlink r:id="rId14">
        <w:r>
          <w:rPr>
            <w:color w:val="0000EE"/>
            <w:u w:val="single"/>
          </w:rPr>
          <w:t>https://www.meetup.com/centerbiplus/</w:t>
        </w:r>
      </w:hyperlink>
      <w:r>
        <w:t xml:space="preserve"> - Center Bi+ Community &amp; Gender Queer DC is a group intended for individuals who identify as bi, pan, fluid, or queer, seeking bi-friendly support and social events to meet others like them. Serving the Northern Virginia, Washington D.C., Maryland, and Baltimore regions, the group welcomes all members of the LGBTQ community, including genderqueer, pansexuals, and allies. The group defines bisexuality as romantic and/or sexual attraction to the 'same gender or other genders,' encompassing attraction to all gender identities.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resource.org/the-bisexual-resource-centers-big-bi-joy-survey-where-do-you-find-community-as-a-bi-person/" TargetMode="External"/><Relationship Id="rId10" Type="http://schemas.openxmlformats.org/officeDocument/2006/relationships/hyperlink" Target="https://biresource.org/about/" TargetMode="External"/><Relationship Id="rId11" Type="http://schemas.openxmlformats.org/officeDocument/2006/relationships/hyperlink" Target="https://biresource.org/community/" TargetMode="External"/><Relationship Id="rId12" Type="http://schemas.openxmlformats.org/officeDocument/2006/relationships/hyperlink" Target="https://biresource.org/find-bi-resources/" TargetMode="External"/><Relationship Id="rId13" Type="http://schemas.openxmlformats.org/officeDocument/2006/relationships/hyperlink" Target="https://biresource.org/honeycomb/" TargetMode="External"/><Relationship Id="rId14" Type="http://schemas.openxmlformats.org/officeDocument/2006/relationships/hyperlink" Target="https://www.meetup.com/centerbiplus/" TargetMode="External"/><Relationship Id="rId15" Type="http://schemas.openxmlformats.org/officeDocument/2006/relationships/hyperlink" Target="https://www.mightycause.com/organization/bire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