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Imus Pride Walk Coverage: How a City Made Inclusion Visible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families and activists turned out as Imus’ LGBTQIA+ community led its first independently organised Pride Walk, a colourful march through Cavite that mattered because it pushed inclusion from events into everyday life. Here’s why the turnout, speeches and cross‑generational support are worth noticing.</w:t>
      </w:r>
      <w:r/>
      <w:r/>
    </w:p>
    <w:p>
      <w:pPr>
        <w:pStyle w:val="ListBullet"/>
        <w:spacing w:line="240" w:lineRule="auto"/>
        <w:ind w:left="720"/>
      </w:pPr>
      <w:r/>
      <w:r>
        <w:rPr>
          <w:b/>
        </w:rPr>
        <w:t>Local leadership:</w:t>
      </w:r>
      <w:r>
        <w:t xml:space="preserve"> LGBT Imus Pride organised the walk independently for the first time, signalling growing community confidence.</w:t>
      </w:r>
      <w:r/>
    </w:p>
    <w:p>
      <w:pPr>
        <w:pStyle w:val="ListBullet"/>
        <w:spacing w:line="240" w:lineRule="auto"/>
        <w:ind w:left="720"/>
      </w:pPr>
      <w:r/>
      <w:r>
        <w:rPr>
          <w:b/>
        </w:rPr>
        <w:t>Broad turnout:</w:t>
      </w:r>
      <w:r>
        <w:t xml:space="preserve"> Parents, grandparents and neighbours joined, creating a warm, multi‑generational atmosphere.</w:t>
      </w:r>
      <w:r/>
    </w:p>
    <w:p>
      <w:pPr>
        <w:pStyle w:val="ListBullet"/>
        <w:spacing w:line="240" w:lineRule="auto"/>
        <w:ind w:left="720"/>
      </w:pPr>
      <w:r/>
      <w:r>
        <w:rPr>
          <w:b/>
        </w:rPr>
        <w:t>Public support:</w:t>
      </w:r>
      <w:r>
        <w:t xml:space="preserve"> City officials and public figures, including Miss Universe Philippines 2020, attended and spoke, giving the event visibility.</w:t>
      </w:r>
      <w:r/>
    </w:p>
    <w:p>
      <w:pPr>
        <w:pStyle w:val="ListBullet"/>
        <w:spacing w:line="240" w:lineRule="auto"/>
        <w:ind w:left="720"/>
      </w:pPr>
      <w:r/>
      <w:r>
        <w:rPr>
          <w:b/>
        </w:rPr>
        <w:t>Community focus:</w:t>
      </w:r>
      <w:r>
        <w:t xml:space="preserve"> Organisers emphasised bridging advocacy with daily life , inclusion in parks, centres and neighbourhoods.</w:t>
      </w:r>
      <w:r/>
    </w:p>
    <w:p>
      <w:pPr>
        <w:pStyle w:val="ListBullet"/>
        <w:spacing w:line="240" w:lineRule="auto"/>
        <w:ind w:left="720"/>
      </w:pPr>
      <w:r/>
      <w:r>
        <w:rPr>
          <w:b/>
        </w:rPr>
        <w:t>Positive vibe:</w:t>
      </w:r>
      <w:r>
        <w:t xml:space="preserve"> The march felt upbeat and tangible, with people smiling, chatting and lingering afterwards.</w:t>
      </w:r>
      <w:r/>
      <w:r/>
    </w:p>
    <w:p>
      <w:pPr>
        <w:pStyle w:val="Heading2"/>
      </w:pPr>
      <w:r>
        <w:t>A first for the group , and it showed</w:t>
      </w:r>
      <w:r/>
    </w:p>
    <w:p>
      <w:r/>
      <w:r>
        <w:t>The strongest line from the day was simple: this was the first time LGBT Imus Pride ran the march on its own. That shift felt deliberate and almost ceremonial, a moment when community organisers moved from partners to leaders. According to local reporting, the pride walk threaded through Imus City with a lively, colourful crowd and a sense of ownership that was palpable.</w:t>
      </w:r>
      <w:r/>
    </w:p>
    <w:p>
      <w:r/>
      <w:r>
        <w:t>The backstory matters: the group has collaborated with the city government in previous years, so going solo marks a new chapter. Organisers said they wanted to deepen engagement, and the scene , kids with painted faces, older relatives waving flags , suggested they’re succeeding. If you’re watching how grassroots movements scale, this is the sort of quiet milestone to track.</w:t>
      </w:r>
      <w:r/>
    </w:p>
    <w:p>
      <w:pPr>
        <w:pStyle w:val="Heading2"/>
      </w:pPr>
      <w:r>
        <w:t>Why everyday inclusion was the message</w:t>
      </w:r>
      <w:r/>
    </w:p>
    <w:p>
      <w:r/>
      <w:r>
        <w:t>Organisers framed this year’s walk around "bridging advocacy and daily life", aiming for inclusion in community centres, local streets and public services. That’s a useful shift from headline activism to the small stuff that changes lives day to day. When inclusion lives in daily routines , in local events, health services or schools , it tends to stick.</w:t>
      </w:r>
      <w:r/>
    </w:p>
    <w:p>
      <w:r/>
      <w:r>
        <w:t>Practical tip: if you want to support this kind of work, look for groups that couple visibility with concrete projects, like outreach at community centres or local health initiatives. Those are often the efforts that make a lasting difference.</w:t>
      </w:r>
      <w:r/>
    </w:p>
    <w:p>
      <w:pPr>
        <w:pStyle w:val="Heading2"/>
      </w:pPr>
      <w:r>
        <w:t>Celebrity presence gave a warm boost</w:t>
      </w:r>
      <w:r/>
    </w:p>
    <w:p>
      <w:r/>
      <w:r>
        <w:t>Public figures can be polarising, but the presence of Miss Universe Philippines 2020 added a bright, human moment. Her speech praised the community’s kindness and long record of support for friends and family, and it landed as a heartfelt endorsement rather than a photo op. Moments like that broaden the audience , neighbours who might not otherwise show up may listen when someone familiar speaks.</w:t>
      </w:r>
      <w:r/>
    </w:p>
    <w:p>
      <w:r/>
      <w:r>
        <w:t>It’s also a reminder that pride events benefit from allies who can translate community stories into mainstream conversation. That helps nudge social norms as much as any policy ask.</w:t>
      </w:r>
      <w:r/>
    </w:p>
    <w:p>
      <w:pPr>
        <w:pStyle w:val="Heading2"/>
      </w:pPr>
      <w:r>
        <w:t>Multi‑generational turnout signals deeper acceptance</w:t>
      </w:r>
      <w:r/>
    </w:p>
    <w:p>
      <w:r/>
      <w:r>
        <w:t>One image that kept repeating in coverage was the multi‑generational crowd: grandparents marching beside teenagers, parents close to their children. That kind of turnout does more than fill a street; it changes the tone of a city. It says acceptance isn’t just a youth trend, but a family value for many households.</w:t>
      </w:r>
      <w:r/>
    </w:p>
    <w:p>
      <w:r/>
      <w:r>
        <w:t>For community organisers, that’s practical gold: intergenerational support makes local advocacy more resilient. It’s harder to ignore a cause when your neighbour, your aunt and your child are all visible supporters.</w:t>
      </w:r>
      <w:r/>
    </w:p>
    <w:p>
      <w:pPr>
        <w:pStyle w:val="Heading2"/>
      </w:pPr>
      <w:r>
        <w:t>What’s next and why it matters locally</w:t>
      </w:r>
      <w:r/>
    </w:p>
    <w:p>
      <w:r/>
      <w:r>
        <w:t>Organisers said the goal isn’t just an annual march but to make inclusion part of everyday Imus life. That could mean more inclusive programming at barangay centres, better access to health services, or regular community conversations that normalise LGBTQIA+ presence. Small, sustained efforts usually outlast the headlines.</w:t>
      </w:r>
      <w:r/>
    </w:p>
    <w:p>
      <w:r/>
      <w:r>
        <w:t>If you live locally and want to help, consider volunteering with community events, supporting inclusive city initiatives, or simply showing up. Presence is meaningful, and it’s how big changes begin.</w:t>
      </w:r>
      <w:r/>
    </w:p>
    <w:p>
      <w:r/>
      <w:r>
        <w:t>It's a small change that can make every day feel a little more welcoming.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0">
        <w:r>
          <w:rPr>
            <w:color w:val="0000EE"/>
            <w:u w:val="single"/>
          </w:rPr>
          <w:t>[2]</w:t>
        </w:r>
      </w:hyperlink>
      <w:r>
        <w:t xml:space="preserve">, </w:t>
      </w:r>
      <w:hyperlink r:id="rId13">
        <w:r>
          <w:rPr>
            <w:color w:val="0000EE"/>
            <w:u w:val="single"/>
          </w:rPr>
          <w:t>[6]</w:t>
        </w:r>
      </w:hyperlink>
      <w:r>
        <w:t xml:space="preserve">- Paragraph 4: </w:t>
      </w:r>
      <w:hyperlink r:id="rId10">
        <w:r>
          <w:rPr>
            <w:color w:val="0000EE"/>
            <w:u w:val="single"/>
          </w:rPr>
          <w:t>[2]</w:t>
        </w:r>
      </w:hyperlink>
      <w:r>
        <w:t xml:space="preserve">, </w:t>
      </w:r>
      <w:hyperlink r:id="rId14">
        <w:r>
          <w:rPr>
            <w:color w:val="0000EE"/>
            <w:u w:val="single"/>
          </w:rPr>
          <w:t>[5]</w:t>
        </w:r>
      </w:hyperlink>
      <w:r>
        <w:t xml:space="preserve">- Paragraph 5: </w:t>
      </w:r>
      <w:hyperlink r:id="rId10">
        <w:r>
          <w:rPr>
            <w:color w:val="0000EE"/>
            <w:u w:val="single"/>
          </w:rPr>
          <w:t>[2]</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https://tempo.mb.com.ph/2026/06/29/imus-pride-walk-champions-inclusion-diversity/</w:t>
        </w:r>
      </w:hyperlink>
      <w:r>
        <w:t xml:space="preserve"> - Please view link - unable to able to access data</w:t>
      </w:r>
      <w:r/>
    </w:p>
    <w:p>
      <w:pPr>
        <w:pStyle w:val="ListNumber"/>
        <w:spacing w:line="240" w:lineRule="auto"/>
        <w:ind w:left="720"/>
      </w:pPr>
      <w:r/>
      <w:hyperlink r:id="rId10">
        <w:r>
          <w:rPr>
            <w:color w:val="0000EE"/>
            <w:u w:val="single"/>
          </w:rPr>
          <w:t>https://tempo.mb.com.ph/2026/06/28/lovelaban-pride-ph-2026-a-community-of-colors/</w:t>
        </w:r>
      </w:hyperlink>
      <w:r>
        <w:t xml:space="preserve"> - The LoveLaban Pride PH Festival 2026, held on June 27 in Quezon City, attracted approximately 300,000 participants, transforming UP Diliman and Maginhawa Pride Village into vibrant hubs of family and community celebration. The event highlighted strong involvement from families, barangays, and local communities, with parents, children, and friends marching alongside LGBTQIA+ members and allies. The first QC Pride Dance Competition showcased grassroots participation, with Barangay Pasong Tamo emerging as the champion. Despite the rain, families and neighbors filled the festival grounds, reflecting growing acceptance and recognition of diversity at the community level. Quezon City Mayor Joy Belmonte emphasized the city's commitment to being a safe and inclusive space, while organizers reminded the public to respect participants' privacy and avoid misinformation. The 2026 Pride Festival became more than a march—it was a community affirmation of unity, love, and hope.</w:t>
      </w:r>
      <w:r/>
    </w:p>
    <w:p>
      <w:pPr>
        <w:pStyle w:val="ListNumber"/>
        <w:spacing w:line="240" w:lineRule="auto"/>
        <w:ind w:left="720"/>
      </w:pPr>
      <w:r/>
      <w:hyperlink r:id="rId12">
        <w:r>
          <w:rPr>
            <w:color w:val="0000EE"/>
            <w:u w:val="single"/>
          </w:rPr>
          <w:t>https://tempo.mb.com.ph/2026/04/26/mayor-isko-expands-hiv-aids-testing-treatment/</w:t>
        </w:r>
      </w:hyperlink>
      <w:r>
        <w:t xml:space="preserve"> - Manila City Mayor Francisco 'Isko Moreno' Domagoso signed City Ordinance No. 9179, reconstituting and strengthening the City of Manila HIV-AIDS Response Council to expand prevention, testing, treatment, and support services for residents, particularly those in vulnerable sectors. The ordinance aims to establish a more coordinated, comprehensive, and proactive response to issues related to sexually transmitted infections (STIs), HIV, and AIDS. Under the measure, the city government will intensify efforts in prevention, testing, treatment, care, and support services, alongside stronger information and education campaigns for 'Batang Maynila.' The signing coincided with Manila Summer Pride 2026, where various groups, sectors, and city government employees joined a vibrant parade celebrating equality, freedom of expression, and respect. Carrying colorful flags, participants filled the streets to affirm that in Manila, everyone is accepted regardless of gender identity. Mayor Isko expressed support for the LGBTQIA+ community, stating, 'I'm happy for you. You have a place in Manila. Here you can express yourselves, here people will respect you, and you can excel in your chosen field.'</w:t>
      </w:r>
      <w:r/>
    </w:p>
    <w:p>
      <w:pPr>
        <w:pStyle w:val="ListNumber"/>
        <w:spacing w:line="240" w:lineRule="auto"/>
        <w:ind w:left="720"/>
      </w:pPr>
      <w:r/>
      <w:hyperlink r:id="rId11">
        <w:r>
          <w:rPr>
            <w:color w:val="0000EE"/>
            <w:u w:val="single"/>
          </w:rPr>
          <w:t>https://tempo.mb.com.ph/2026/05/10/shopwise-bike-fest-slated-at-vermosa-imus-on-may-17/</w:t>
        </w:r>
      </w:hyperlink>
      <w:r>
        <w:t xml:space="preserve"> - The third edition of the Shopwise Bike Fest is set to take place on May 17 at the Ayala Vermosa Sports Hub in Imus, Cavite. The event aims to promote accessible wellness and active living by bringing together riders of all ages and skill levels. The bike fest has evolved into a movement that champions healthier lifestyles, sustainable mobility, and stronger community connections through cycling. The event is inclusive and family-oriented, featuring categories such as the 60-km ride, 45-km ride, 30-km ride, and 15-km ride for adults, as well as family-friendly activities including the Kids and Family Ride, Tricycle Kids Ride, and Push Bike categories for children aged two to seven. Distances range from 500 meters to 100 meters, allowing even the youngest participants to safely experience the excitement and joy of cycling. Princess Galura, president and managing director of the organizing Sunrise Events, Inc., emphasized the event's focus on promoting healthy living, inclusivity, and community by bringing families, friends, and cycling enthusiasts together to inspire wellness and meaningful experiences. Imus City Mayor Alex Advincula added that the event not only promotes fitness and recreation but also strengthens camaraderie and encourages active, sustainable lifestyles.</w:t>
      </w:r>
      <w:r/>
    </w:p>
    <w:p>
      <w:pPr>
        <w:pStyle w:val="ListNumber"/>
        <w:spacing w:line="240" w:lineRule="auto"/>
        <w:ind w:left="720"/>
      </w:pPr>
      <w:r/>
      <w:hyperlink r:id="rId14">
        <w:r>
          <w:rPr>
            <w:color w:val="0000EE"/>
            <w:u w:val="single"/>
          </w:rPr>
          <w:t>https://tempo.mb.com.ph/2026/06/02/rock-n-roll-running-series-manila-unveils-5th-edition-with-opm-spirit/</w:t>
        </w:r>
      </w:hyperlink>
      <w:r>
        <w:t xml:space="preserve"> - The 2026 AIA Rock 'n' Roll Running Series, presented by ASICS, is set to kick off its fifth anniversary on November 29 in Manila. The event, themed 'Ito ay Atin, Sariling Atin,' aims to ignite the country's mass participation sport during the post-pandemic period. The competition will feature six categories for all participants, from elite to amateur local and foreign runners. Sunrise Events President and General Manager Princess Galura highlighted the event's role in promoting mass participation sports in the country, stating, 'Tayo ang nagsimula ng mass participation sport, napayagan po kami noon, so natuloy po kami. After five years, parehas parin po ang ating ingredients.'</w:t>
      </w:r>
      <w:r/>
    </w:p>
    <w:p>
      <w:pPr>
        <w:pStyle w:val="ListNumber"/>
        <w:spacing w:line="240" w:lineRule="auto"/>
        <w:ind w:left="720"/>
      </w:pPr>
      <w:r/>
      <w:hyperlink r:id="rId13">
        <w:r>
          <w:rPr>
            <w:color w:val="0000EE"/>
            <w:u w:val="single"/>
          </w:rPr>
          <w:t>https://tempo.mb.com.ph/2026/06/01/fil-am-papa-hands-lim-rare-defeat-cotabato-pride-madis-wins-anew/</w:t>
        </w:r>
      </w:hyperlink>
      <w:r>
        <w:t xml:space="preserve"> - Filipino-American tennis player Christopher Papa and 18-year-old sensation Tennielle Madis secured the men's and women's singles titles, respectively, at the Palawan Open 2026 held at the Rizal Memorial Tennis Center. The fourth-seeded Papa outlasted Philippine No. 1 player Alberto Lim Jr. in a thrilling duel, 6-4, 6-4, marking a rare defeat for Lim, who had been dominant in the local scene for months. On the women's side, Madis reasserted her mastery over Marian Capadocia, securing a 6-2, 7-6 victory. The title win was worth P300,000 for Papa, and the match was tight, tense, and dramatic, with Papa breaking the crowd-favorite Lim exactly once in each set. Madis' victory was also significant, as she continued to showcase her talent and resilience in the tournament.</w:t>
      </w:r>
      <w:r/>
    </w:p>
    <w:p>
      <w:pPr>
        <w:pStyle w:val="ListNumber"/>
        <w:spacing w:line="240" w:lineRule="auto"/>
        <w:ind w:left="720"/>
      </w:pPr>
      <w:r/>
      <w:hyperlink r:id="rId15">
        <w:r>
          <w:rPr>
            <w:color w:val="0000EE"/>
            <w:u w:val="single"/>
          </w:rPr>
          <w:t>https://tempo.mb.com.ph/2026/05/16/shopwise-bike-fest-pedals-toward-record-turnout/</w:t>
        </w:r>
      </w:hyperlink>
      <w:r>
        <w:t xml:space="preserve"> - The third staging of the Shopwise Bike Fest attracted more than 3,200 participants as it kicked off on May 17 at the Ayala Vermosa Sports Hub in Imus, Cavite. The event has evolved into a large-scale movement advocating active lifestyles and meaningful outdoor experiences. Backed by Shopwise and organized by Sunrise Events Inc. (SEI), the bike fest continues to attract cyclists of all ages and skill levels, from competitive riders to families and first-time participants. The strong turnout further cements the bike fest's reputation as a growing platform that promotes fitness, healthy living, family bonding, and community engagement through cycling.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empo.mb.com.ph/2026/06/29/imus-pride-walk-champions-inclusion-diversity/" TargetMode="External"/><Relationship Id="rId10" Type="http://schemas.openxmlformats.org/officeDocument/2006/relationships/hyperlink" Target="https://tempo.mb.com.ph/2026/06/28/lovelaban-pride-ph-2026-a-community-of-colors/" TargetMode="External"/><Relationship Id="rId11" Type="http://schemas.openxmlformats.org/officeDocument/2006/relationships/hyperlink" Target="https://tempo.mb.com.ph/2026/05/10/shopwise-bike-fest-slated-at-vermosa-imus-on-may-17/" TargetMode="External"/><Relationship Id="rId12" Type="http://schemas.openxmlformats.org/officeDocument/2006/relationships/hyperlink" Target="https://tempo.mb.com.ph/2026/04/26/mayor-isko-expands-hiv-aids-testing-treatment/" TargetMode="External"/><Relationship Id="rId13" Type="http://schemas.openxmlformats.org/officeDocument/2006/relationships/hyperlink" Target="https://tempo.mb.com.ph/2026/06/01/fil-am-papa-hands-lim-rare-defeat-cotabato-pride-madis-wins-anew/" TargetMode="External"/><Relationship Id="rId14" Type="http://schemas.openxmlformats.org/officeDocument/2006/relationships/hyperlink" Target="https://tempo.mb.com.ph/2026/06/02/rock-n-roll-running-series-manila-unveils-5th-edition-with-opm-spirit/" TargetMode="External"/><Relationship Id="rId15" Type="http://schemas.openxmlformats.org/officeDocument/2006/relationships/hyperlink" Target="https://tempo.mb.com.ph/2026/05/16/shopwise-bike-fest-pedals-toward-record-turnou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