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Ddl Valditara: What Parents Need to Know About Informed Consent in Schools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parents are asking questions as Italy’s Ddl Valditara becomes law; the bill changes how schools handle lessons on identity, sexuality and affectivity, and aims to return decision-making to families , here’s what it does, why it matters, and how to navigate the new rules.</w:t>
      </w:r>
      <w:r/>
    </w:p>
    <w:p>
      <w:r/>
      <w:r>
        <w:t>Essential Takeaways</w:t>
      </w:r>
      <w:r/>
      <w:r/>
    </w:p>
    <w:p>
      <w:pPr>
        <w:pStyle w:val="ListBullet"/>
        <w:spacing w:line="240" w:lineRule="auto"/>
        <w:ind w:left="720"/>
      </w:pPr>
      <w:r/>
      <w:r>
        <w:rPr>
          <w:b/>
        </w:rPr>
        <w:t>New legal frame:</w:t>
      </w:r>
      <w:r>
        <w:t xml:space="preserve"> The Ddl Valditara establishes informed parental consent for school activities touching on gender identity, sexuality and affectivity.</w:t>
      </w:r>
      <w:r/>
    </w:p>
    <w:p>
      <w:pPr>
        <w:pStyle w:val="ListBullet"/>
        <w:spacing w:line="240" w:lineRule="auto"/>
        <w:ind w:left="720"/>
      </w:pPr>
      <w:r/>
      <w:r>
        <w:rPr>
          <w:b/>
        </w:rPr>
        <w:t>Wider reach:</w:t>
      </w:r>
      <w:r>
        <w:t xml:space="preserve"> The measure targets projects, extracurricular workshops and some classroom resources that previously ran with limited parental notice.</w:t>
      </w:r>
      <w:r/>
    </w:p>
    <w:p>
      <w:pPr>
        <w:pStyle w:val="ListBullet"/>
        <w:spacing w:line="240" w:lineRule="auto"/>
        <w:ind w:left="720"/>
      </w:pPr>
      <w:r/>
      <w:r>
        <w:rPr>
          <w:b/>
        </w:rPr>
        <w:t>Practical change:</w:t>
      </w:r>
      <w:r>
        <w:t xml:space="preserve"> Schools must now notify and involve parents before children participate in certain programmes; opt-in requirements replace some prior automatic participation.</w:t>
      </w:r>
      <w:r/>
    </w:p>
    <w:p>
      <w:pPr>
        <w:pStyle w:val="ListBullet"/>
        <w:spacing w:line="240" w:lineRule="auto"/>
        <w:ind w:left="720"/>
      </w:pPr>
      <w:r/>
      <w:r>
        <w:rPr>
          <w:b/>
        </w:rPr>
        <w:t>Mixed reactions:</w:t>
      </w:r>
      <w:r>
        <w:t xml:space="preserve"> Supporters call it a restoration of parental rights, opponents warn of limits on inclusive education and protest activity is likely.</w:t>
      </w:r>
      <w:r/>
    </w:p>
    <w:p>
      <w:pPr>
        <w:pStyle w:val="ListBullet"/>
        <w:spacing w:line="240" w:lineRule="auto"/>
        <w:ind w:left="720"/>
      </w:pPr>
      <w:r/>
      <w:r>
        <w:rPr>
          <w:b/>
        </w:rPr>
        <w:t>What to watch:</w:t>
      </w:r>
      <w:r>
        <w:t xml:space="preserve"> Look for local school policies and lists of external organisations delivering workshops; check consent forms for clear aims and age-appropriateness.</w:t>
      </w:r>
      <w:r/>
      <w:r/>
    </w:p>
    <w:p>
      <w:pPr>
        <w:pStyle w:val="Heading2"/>
      </w:pPr>
      <w:r>
        <w:t>What the Ddl Valditara actually does , a quick, practical read</w:t>
      </w:r>
      <w:r/>
    </w:p>
    <w:p>
      <w:r/>
      <w:r>
        <w:t>The headline is simple: parents must be informed and give consent before pupils take part in lessons or projects about sexuality, gender identity or affectivity. The change removes some of the automatic classroom inclusion of external projects and makes participation conditional on parental sign-off. According to national reports, the Senate approved the measure recently, so schools are now updating procedures and communications to families. For parents that means clearer notices, formal consent forms and, in many cases, the chance to say no without penalty.</w:t>
      </w:r>
      <w:r/>
    </w:p>
    <w:p>
      <w:pPr>
        <w:pStyle w:val="Heading2"/>
      </w:pPr>
      <w:r>
        <w:t>Why supporters say this law was necessary</w:t>
      </w:r>
      <w:r/>
    </w:p>
    <w:p>
      <w:r/>
      <w:r>
        <w:t>Supporters argue the bill restores a balance between school autonomy and family rights. They point to a recent wave of classroom projects , from books about rainbow families to workshops aimed at deconstructing gender stereotypes , and say those interventions sometimes happened with little parental knowledge. Politicians backing the law frame it as protecting parental authority and ensuring that children aren’t exposed to sensitive topics without family awareness. If you’re a parent who wants to control what your child learns at school about identity or relationships, this law will feel like a win.</w:t>
      </w:r>
      <w:r/>
    </w:p>
    <w:p>
      <w:pPr>
        <w:pStyle w:val="Heading2"/>
      </w:pPr>
      <w:r>
        <w:t>Why critics worry about the impact on inclusion</w:t>
      </w:r>
      <w:r/>
    </w:p>
    <w:p>
      <w:r/>
      <w:r>
        <w:t>Opponents see a risk that the law will restrict inclusive education and chill programmes meant to support minority pupils. Education and LGBTQ+ groups claim that mandatory opt-in regimes can marginalise students whose families don’t agree or who fear outing, and that some workshops are crucial for wellbeing and anti-bullying work. Expect protests and public debate: the left has signalled it will mobilise if it believes the law curtails cultural or educational initiatives. For school leaders, the challenge is balancing legal compliance with safeguarding and creating a welcoming environment.</w:t>
      </w:r>
      <w:r/>
    </w:p>
    <w:p>
      <w:pPr>
        <w:pStyle w:val="Heading2"/>
      </w:pPr>
      <w:r>
        <w:t>How this will change the school calendar and classroom practice</w:t>
      </w:r>
      <w:r/>
    </w:p>
    <w:p>
      <w:r/>
      <w:r>
        <w:t>Practically, schools will reassess which activities require formal parental consent and which remain part of the curriculum. Reports from several municipalities and high schools show projects branded as “affectivity” or “wellbeing” have already used outside providers , sex-education charities, associations and commercial partners , so administrators will now scrutinise contracts and produce clearer consent materials. If you’re a parent, expect letters, meetings or online portals asking you to approve participation; if you’re an educator, prepare template forms and transparent outlines of learning objectives.</w:t>
      </w:r>
      <w:r/>
    </w:p>
    <w:p>
      <w:pPr>
        <w:pStyle w:val="Heading2"/>
      </w:pPr>
      <w:r>
        <w:t>Tips for parents: how to handle consent forms and conversations</w:t>
      </w:r>
      <w:r/>
    </w:p>
    <w:p>
      <w:r/>
      <w:r>
        <w:t>Read consent documents carefully: they should state who’s running the activity, the age group, objectives, and what resources will be used. Ask schools for a meeting or sample materials if anything seems vague. If you’re concerned about confidentiality for older pupils, ask how opt-outs are managed so children aren’t singled out. And remember that curriculum teaching versus external, opt-in workshops may be treated differently , schools must be able to explain which is which. A calm, cooperative approach with your child’s teachers usually works better than confrontation.</w:t>
      </w:r>
      <w:r/>
    </w:p>
    <w:p>
      <w:pPr>
        <w:pStyle w:val="Heading2"/>
      </w:pPr>
      <w:r>
        <w:t>What to expect next: local variation and continued debate</w:t>
      </w:r>
      <w:r/>
    </w:p>
    <w:p>
      <w:r/>
      <w:r>
        <w:t>Implementation will vary between regions and individual schools; some headteachers will adopt a cautious, comprehensive consent policy, others a narrower approach. Watch local council communications for details and check whether associations delivering workshops revise their consent processes. Politically, the measure is likely to keep dividing opinion, and protest activity is forecast for the coming months. For families, the immediate outcome is more say over what children encounter at school, with all the messy conversations that entails.</w:t>
      </w:r>
      <w:r/>
    </w:p>
    <w:p>
      <w:r/>
      <w:r>
        <w:t>It's a small legal shift that changes how decisions are made in classrooms , and it’s worth paying attention, whether you’re a parent, teacher or local policymaker.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[6]</w:t>
        </w:r>
      </w:hyperlink>
      <w:r>
        <w:t xml:space="preserve">- Paragraph 6: </w:t>
      </w:r>
      <w:hyperlink r:id="rId13">
        <w:r>
          <w:rPr>
            <w:color w:val="0000EE"/>
            <w:u w:val="single"/>
          </w:rPr>
          <w:t>[4]</w:t>
        </w:r>
      </w:hyperlink>
      <w:r>
        <w:t xml:space="preserve">, </w:t>
      </w:r>
      <w:hyperlink r:id="rId14">
        <w:r>
          <w:rPr>
            <w:color w:val="0000EE"/>
            <w:u w:val="single"/>
          </w:rPr>
          <w:t>[7]</w:t>
        </w:r>
      </w:hyperlink>
      <w:r>
        <w:t xml:space="preserve">- Paragraph 7: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https://www.ilgiornale.it/news/interni/scuola-galleria-degli-orrori-degli-istituti-filo-lgbtq-2685415.html</w:t>
        </w:r>
      </w:hyperlink>
      <w:r>
        <w:t xml:space="preserve"> - Please view link - unable to able to access data</w:t>
      </w:r>
      <w:r/>
    </w:p>
    <w:p>
      <w:pPr>
        <w:pStyle w:val="ListNumber"/>
        <w:spacing w:line="240" w:lineRule="auto"/>
        <w:ind w:left="720"/>
      </w:pPr>
      <w:r/>
      <w:hyperlink r:id="rId9">
        <w:r>
          <w:rPr>
            <w:color w:val="0000EE"/>
            <w:u w:val="single"/>
          </w:rPr>
          <w:t>https://www.ilgiornale.it/news/interni/scuola-galleria-degli-orrori-degli-istituti-filo-lgbtq-2685415.html</w:t>
        </w:r>
      </w:hyperlink>
      <w:r>
        <w:t xml:space="preserve"> - An article from Il Giornale discussing the increasing presence of LGBTQ+ education in Italian schools, highlighting various projects and initiatives that have been implemented in recent years. The piece also mentions the Ddl Valditara, a law aimed at regulating informed consent for such educational activities.</w:t>
      </w:r>
      <w:r/>
    </w:p>
    <w:p>
      <w:pPr>
        <w:pStyle w:val="ListNumber"/>
        <w:spacing w:line="240" w:lineRule="auto"/>
        <w:ind w:left="720"/>
      </w:pPr>
      <w:r/>
      <w:hyperlink r:id="rId10">
        <w:r>
          <w:rPr>
            <w:color w:val="0000EE"/>
            <w:u w:val="single"/>
          </w:rPr>
          <w:t>https://www.ansa.it/sito/notizie/politica/2026/06/04/ok-dellaula-del-senato-al-ddl-valditara-sul-consenso-informato-a-scuola-e-legge_e3313b96-1ebe-41fb-85ff-e8be70dedba0.html</w:t>
        </w:r>
      </w:hyperlink>
      <w:r>
        <w:t xml:space="preserve"> - An article from ANSA reporting on the Senate's approval of the Ddl Valditara, a law that introduces informed consent requirements for educational activities related to sexuality in Italian schools. The article details the legislative process and the reactions from various political figures.</w:t>
      </w:r>
      <w:r/>
    </w:p>
    <w:p>
      <w:pPr>
        <w:pStyle w:val="ListNumber"/>
        <w:spacing w:line="240" w:lineRule="auto"/>
        <w:ind w:left="720"/>
      </w:pPr>
      <w:r/>
      <w:hyperlink r:id="rId13">
        <w:r>
          <w:rPr>
            <w:color w:val="0000EE"/>
            <w:u w:val="single"/>
          </w:rPr>
          <w:t>https://www.sbircialanotizia.it/articoli/2026/06/04/consenso-scuola-x7m4q/</w:t>
        </w:r>
      </w:hyperlink>
      <w:r>
        <w:t xml:space="preserve"> - An article from Sbircia la Notizia discussing the Ddl Valditara, which mandates written consent from parents or adult students for participation in extracurricular activities related to sexuality in Italian schools. The piece outlines the law's provisions and its implications for the education system.</w:t>
      </w:r>
      <w:r/>
    </w:p>
    <w:p>
      <w:pPr>
        <w:pStyle w:val="ListNumber"/>
        <w:spacing w:line="240" w:lineRule="auto"/>
        <w:ind w:left="720"/>
      </w:pPr>
      <w:r/>
      <w:hyperlink r:id="rId12">
        <w:r>
          <w:rPr>
            <w:color w:val="0000EE"/>
            <w:u w:val="single"/>
          </w:rPr>
          <w:t>https://www.newsistruzione.it/2026/06/06/consenso-informato-scuola-ddl-valditara-legge</w:t>
        </w:r>
      </w:hyperlink>
      <w:r>
        <w:t xml:space="preserve"> - An article from News Istruzione reporting on the enactment of the Ddl Valditara, a law requiring informed consent for educational activities concerning sexuality in Italian schools. The article provides an overview of the law's key points and the reactions it has elicited.</w:t>
      </w:r>
      <w:r/>
    </w:p>
    <w:p>
      <w:pPr>
        <w:pStyle w:val="ListNumber"/>
        <w:spacing w:line="240" w:lineRule="auto"/>
        <w:ind w:left="720"/>
      </w:pPr>
      <w:r/>
      <w:hyperlink r:id="rId11">
        <w:r>
          <w:rPr>
            <w:color w:val="0000EE"/>
            <w:u w:val="single"/>
          </w:rPr>
          <w:t>https://tg24.sky.it/politica/2026/06/04/ddl-valditara-consenso-scuola-approvazione</w:t>
        </w:r>
      </w:hyperlink>
      <w:r>
        <w:t xml:space="preserve"> - An article from Sky TG24 covering the Senate's approval of the Ddl Valditara, a law that introduces informed consent requirements for educational activities related to sexuality in Italian schools. The piece discusses the law's objectives and the political context surrounding its passage.</w:t>
      </w:r>
      <w:r/>
    </w:p>
    <w:p>
      <w:pPr>
        <w:pStyle w:val="ListNumber"/>
        <w:spacing w:line="240" w:lineRule="auto"/>
        <w:ind w:left="720"/>
      </w:pPr>
      <w:r/>
      <w:hyperlink r:id="rId14">
        <w:r>
          <w:rPr>
            <w:color w:val="0000EE"/>
            <w:u w:val="single"/>
          </w:rPr>
          <w:t>https://www.gay.it/ddl-valditara-approvato-educazione-sessuale</w:t>
        </w:r>
      </w:hyperlink>
      <w:r>
        <w:t xml:space="preserve"> - An article from Gay.it discussing the Ddl Valditara, a law that restricts sexual and affective education in Italian schools and requires parental consent for such activities. The piece critiques the law, expressing concerns about its impact on students' rights and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interni/scuola-galleria-degli-orrori-degli-istituti-filo-lgbtq-2685415.html" TargetMode="External"/><Relationship Id="rId10" Type="http://schemas.openxmlformats.org/officeDocument/2006/relationships/hyperlink" Target="https://www.ansa.it/sito/notizie/politica/2026/06/04/ok-dellaula-del-senato-al-ddl-valditara-sul-consenso-informato-a-scuola-e-legge_e3313b96-1ebe-41fb-85ff-e8be70dedba0.html" TargetMode="External"/><Relationship Id="rId11" Type="http://schemas.openxmlformats.org/officeDocument/2006/relationships/hyperlink" Target="https://tg24.sky.it/politica/2026/06/04/ddl-valditara-consenso-scuola-approvazione" TargetMode="External"/><Relationship Id="rId12" Type="http://schemas.openxmlformats.org/officeDocument/2006/relationships/hyperlink" Target="https://www.newsistruzione.it/2026/06/06/consenso-informato-scuola-ddl-valditara-legge" TargetMode="External"/><Relationship Id="rId13" Type="http://schemas.openxmlformats.org/officeDocument/2006/relationships/hyperlink" Target="https://www.sbircialanotizia.it/articoli/2026/06/04/consenso-scuola-x7m4q/" TargetMode="External"/><Relationship Id="rId14" Type="http://schemas.openxmlformats.org/officeDocument/2006/relationships/hyperlink" Target="https://www.gay.it/ddl-valditara-approvato-educazione-sessu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