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Accessing Gender-Affirming Care in Orlando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newcomers are asking how to find gender-affirming care in Orlando, who can get it, and where it’s allowed , so this quick guide explains who can access medical care, what’s blocked for minors, and the local clinics offering services in the City Beautiful.</w:t>
      </w:r>
      <w:r/>
    </w:p>
    <w:p>
      <w:r/>
      <w:r>
        <w:t>Essential Takeaways</w:t>
      </w:r>
      <w:r/>
      <w:r/>
    </w:p>
    <w:p>
      <w:pPr>
        <w:pStyle w:val="ListBullet"/>
        <w:spacing w:line="240" w:lineRule="auto"/>
        <w:ind w:left="720"/>
      </w:pPr>
      <w:r/>
      <w:r>
        <w:rPr>
          <w:b/>
        </w:rPr>
        <w:t>Adults can access care:</w:t>
      </w:r>
      <w:r>
        <w:t xml:space="preserve"> People 18 and older may legally receive gender-affirming hormones and surgeries in Florida, though rules limit which clinicians can provide it.</w:t>
      </w:r>
      <w:r/>
    </w:p>
    <w:p>
      <w:pPr>
        <w:pStyle w:val="ListBullet"/>
        <w:spacing w:line="240" w:lineRule="auto"/>
        <w:ind w:left="720"/>
      </w:pPr>
      <w:r/>
      <w:r>
        <w:rPr>
          <w:b/>
        </w:rPr>
        <w:t>In-person start required:</w:t>
      </w:r>
      <w:r>
        <w:t xml:space="preserve"> You must initiate medical treatment face-to-face with a licensed physician and sign an informed-consent form.</w:t>
      </w:r>
      <w:r/>
    </w:p>
    <w:p>
      <w:pPr>
        <w:pStyle w:val="ListBullet"/>
        <w:spacing w:line="240" w:lineRule="auto"/>
        <w:ind w:left="720"/>
      </w:pPr>
      <w:r/>
      <w:r>
        <w:rPr>
          <w:b/>
        </w:rPr>
        <w:t>Minors are banned:</w:t>
      </w:r>
      <w:r>
        <w:t xml:space="preserve"> Medical interventions for anyone under 18 are prohibited in Florida, even with parental consent, with narrow exceptions for treatment begun before May 17, 2023.</w:t>
      </w:r>
      <w:r/>
    </w:p>
    <w:p>
      <w:pPr>
        <w:pStyle w:val="ListBullet"/>
        <w:spacing w:line="240" w:lineRule="auto"/>
        <w:ind w:left="720"/>
      </w:pPr>
      <w:r/>
      <w:r>
        <w:rPr>
          <w:b/>
        </w:rPr>
        <w:t>Medicaid is uncertain:</w:t>
      </w:r>
      <w:r>
        <w:t xml:space="preserve"> State Medicaid should cover some interventions for adults, but coverage has been inconsistent pending litigation.</w:t>
      </w:r>
      <w:r/>
    </w:p>
    <w:p>
      <w:pPr>
        <w:pStyle w:val="ListBullet"/>
        <w:spacing w:line="240" w:lineRule="auto"/>
        <w:ind w:left="720"/>
      </w:pPr>
      <w:r/>
      <w:r>
        <w:rPr>
          <w:b/>
        </w:rPr>
        <w:t>Orlando providers exist:</w:t>
      </w:r>
      <w:r>
        <w:t xml:space="preserve"> Several clinics in Orlando advertise gender-affirming services , useful contact points for local adults seeking care.</w:t>
      </w:r>
      <w:r/>
      <w:r/>
    </w:p>
    <w:p>
      <w:pPr>
        <w:pStyle w:val="Heading2"/>
      </w:pPr>
      <w:r>
        <w:t>Why adults can still get care , but not how you might expect</w:t>
      </w:r>
      <w:r/>
    </w:p>
    <w:p>
      <w:r/>
      <w:r>
        <w:t>Adults in Florida may legally access gender-affirming medical treatments, including hormone therapy and surgery, but the 2023 law reshaped who can provide those services and how you start them. The catch is practical: you must be physically present with a licensed physician to sign an informed-consent form before beginning treatment. That means nurse practitioners and physician assistants , who commonly provide primary care in many places , can’t initiate care anymore. For many people that translates to an extra step, a longer wait, and a slightly sterner, more formal process than you might find elsewhere. According to reporting on statewide policy shifts, these rules were part of broader changes that tightened access while not imposing an outright adult ban.</w:t>
      </w:r>
      <w:r/>
    </w:p>
    <w:p>
      <w:pPr>
        <w:pStyle w:val="Heading2"/>
      </w:pPr>
      <w:r>
        <w:t>Telehealth and continuity , what works and what doesn’t</w:t>
      </w:r>
      <w:r/>
    </w:p>
    <w:p>
      <w:r/>
      <w:r>
        <w:t>Telehealth remains helpful, but with limits. Once you’ve begun medical treatment in person, prescriptions and follow-ups can usually continue via telehealth. However, you can’t kick off treatment over a video call , the informed consent has to happen with the physician in the room. That’s important if you rely on remote care for convenience or live far from a specialist. So plan the initial consultation as an in-person appointment, then use telehealth for maintenance where permissible.</w:t>
      </w:r>
      <w:r/>
    </w:p>
    <w:p>
      <w:pPr>
        <w:pStyle w:val="Heading2"/>
      </w:pPr>
      <w:r>
        <w:t>Minors: the bright line and a few narrow exceptions</w:t>
      </w:r>
      <w:r/>
    </w:p>
    <w:p>
      <w:r/>
      <w:r>
        <w:t>For families, the law is blunt: medical gender-affirming care for anyone under 18 is banned in Florida. Mental health support and social transitions , names, pronouns, clothing , are still permitted, but puberty blockers, hormones and surgeries are off the table for new patients under 18. There is an exception for minors who began treatment with a Florida provider before May 17, 2023 , they may be allowed to continue , but starting treatment in another state and moving to Florida generally won’t let you keep care here. Parents can still travel out of state with their children for care where it’s legal. This legal landscape has been shaped by recent state laws and subsequent legal challenges, so families considering moving to or living in Orlando should plan accordingly.</w:t>
      </w:r>
      <w:r/>
    </w:p>
    <w:p>
      <w:pPr>
        <w:pStyle w:val="Heading2"/>
      </w:pPr>
      <w:r>
        <w:t>Insurance and Medicaid , a messy middle ground</w:t>
      </w:r>
      <w:r/>
    </w:p>
    <w:p>
      <w:r/>
      <w:r>
        <w:t>Private insurance in Florida varies widely: some plans cover gender-affirming procedures and prescriptions, others exclude them or require preauthorisation. Medicaid’s role has been particularly complicated. Officially, state Medicaid can cover certain medical interventions for adults, but practical access has been inconsistent, with denials and delays reported while lawsuits and policy reviews continue. For anyone relying on public insurance, it’s worth checking plan documents carefully and speaking with both insurers and clinic billing offices before scheduling major procedures. Industry reporting and policy trackers have documented this uneven coverage nationwide and within Florida.</w:t>
      </w:r>
      <w:r/>
    </w:p>
    <w:p>
      <w:pPr>
        <w:pStyle w:val="Heading2"/>
      </w:pPr>
      <w:r>
        <w:t>Where to look in Orlando , local clinics and first steps</w:t>
      </w:r>
      <w:r/>
    </w:p>
    <w:p>
      <w:r/>
      <w:r>
        <w:t>Orlando remains one of Florida’s more LGBTQ-friendly cities and has clinics offering gender-affirming care for adults. If you’re seeking care locally, make a call, ask whether a licensed physician will be the one to initiate treatment, and check whether the clinic accepts your insurance or can advise on out-of-pocket costs. Local options include Harmony Healthcare, 26 Health, Pineapple Healthcare, and Spektrum Health, among others. Start by asking about the intake process, whether telehealth can be used for follow-ups, and any documentation you’ll need for in-person informed consent.</w:t>
      </w:r>
      <w:r/>
    </w:p>
    <w:p>
      <w:pPr>
        <w:pStyle w:val="Heading2"/>
      </w:pPr>
      <w:r>
        <w:t>Practical tips for planning care in Florida</w:t>
      </w:r>
      <w:r/>
    </w:p>
    <w:p>
      <w:r/>
      <w:r>
        <w:t>If you’re an adult: book an in-person appointment with a physician who offers informed consent, bring ID and any prior medical records, and ask about telehealth follow-ups. If you’re on Medicaid: call your plan and the clinic’s billing team to confirm what’s covered and whether prior authorisation is required. If you’re a parent of a trans minor: understand that medical interventions aren’t available within Florida for new patients under 18, so research out-of-state options and get clear legal and medical advice before making travel plans. And if you’re moving to Orlando, transfer records early , continuity of care is easier when clinicians have the history in hand.</w:t>
      </w:r>
      <w:r/>
    </w:p>
    <w:p>
      <w:r/>
      <w:r>
        <w:t>It’s a small set of changes that can make a big difference to someone seeking care; taking the paperwork and appointment steps early will save stress later.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https://www.orlandoweekly.com/news/health/state-of-play-accessing-gender-affirming-care-in-orlando/</w:t>
        </w:r>
      </w:hyperlink>
      <w:r>
        <w:t xml:space="preserve"> - Please view link - unable to able to access data</w:t>
      </w:r>
      <w:r/>
    </w:p>
    <w:p>
      <w:pPr>
        <w:pStyle w:val="ListNumber"/>
        <w:spacing w:line="240" w:lineRule="auto"/>
        <w:ind w:left="720"/>
      </w:pPr>
      <w:r/>
      <w:hyperlink r:id="rId10">
        <w:r>
          <w:rPr>
            <w:color w:val="0000EE"/>
            <w:u w:val="single"/>
          </w:rPr>
          <w:t>https://www.axios.com/2023/05/04/florida-gender-affirming-care</w:t>
        </w:r>
      </w:hyperlink>
      <w:r>
        <w:t xml:space="preserve"> - In May 2023, Florida lawmakers passed Senate Bill 254, which bans gender-affirming care for transgender minors and imposes new restrictions for adults seeking such care. The bill awaits Governor Ron DeSantis's signature to become law. This legislation aligns with the Florida Board of Medicine's existing ban on gender-affirming treatments for minors and introduces criminal penalties for healthcare providers offering these services. Major medical organisations, including the American Medical Association and the American Academy of Pediatrics, have opposed the bill, arguing that gender-affirming care is medically necessary and potentially lifesaving for transgender youth.</w:t>
      </w:r>
      <w:r/>
    </w:p>
    <w:p>
      <w:pPr>
        <w:pStyle w:val="ListNumber"/>
        <w:spacing w:line="240" w:lineRule="auto"/>
        <w:ind w:left="720"/>
      </w:pPr>
      <w:r/>
      <w:hyperlink r:id="rId12">
        <w:r>
          <w:rPr>
            <w:color w:val="0000EE"/>
            <w:u w:val="single"/>
          </w:rPr>
          <w:t>https://www.axios.com/2022/08/12/florida-blocks-medicaid-gender-affirming-healthcare</w:t>
        </w:r>
      </w:hyperlink>
      <w:r>
        <w:t xml:space="preserve"> - In August 2022, the Florida Agency for Health Care Administration announced a policy to prohibit the use of Medicaid funds for gender-affirming care, including medications and surgeries related to gender dysphoria. This decision, effective from August 21, 2022, aligns Florida with at least ten other states that have implemented similar bans. The policy has faced criticism from medical organisations that support gender-affirming care as a medically accepted standard.</w:t>
      </w:r>
      <w:r/>
    </w:p>
    <w:p>
      <w:pPr>
        <w:pStyle w:val="ListNumber"/>
        <w:spacing w:line="240" w:lineRule="auto"/>
        <w:ind w:left="720"/>
      </w:pPr>
      <w:r/>
      <w:hyperlink r:id="rId11">
        <w:r>
          <w:rPr>
            <w:color w:val="0000EE"/>
            <w:u w:val="single"/>
          </w:rPr>
          <w:t>https://www.axios.com/2023/06/22/florida-transgender-medicaid-ban-ruled-unconstitutional</w:t>
        </w:r>
      </w:hyperlink>
      <w:r>
        <w:t xml:space="preserve"> - In June 2023, a federal judge ruled that Florida's ban on Medicaid coverage for gender-affirming healthcare is unconstitutional, stating it amounts to 'invidious discrimination.' The ruling allows transgender Floridians eligible for Medicaid to seek coverage for gender-affirming treatments. Despite this legal victory, challenges remain, including stringent informed consent requirements under Florida’s Senate Bill 254, which continue to impede access to care.</w:t>
      </w:r>
      <w:r/>
    </w:p>
    <w:p>
      <w:pPr>
        <w:pStyle w:val="ListNumber"/>
        <w:spacing w:line="240" w:lineRule="auto"/>
        <w:ind w:left="720"/>
      </w:pPr>
      <w:r/>
      <w:hyperlink r:id="rId13">
        <w:r>
          <w:rPr>
            <w:color w:val="0000EE"/>
            <w:u w:val="single"/>
          </w:rPr>
          <w:t>https://www.axios.com/2022/08/04/west-virginia-medicaid-trans-health</w:t>
        </w:r>
      </w:hyperlink>
      <w:r>
        <w:t xml:space="preserve"> - In August 2022, a federal judge ruled that West Virginia's Medicaid program must cover gender-affirming surgeries, stating that the previous exclusion discriminated based on sex and transgender status. This decision reflects a broader national debate, as other states, including Florida, attempt to restrict transgender healthcare through Medicaid and youth-targeted legislation, despite federal warnings about violating constitutional protections.</w:t>
      </w:r>
      <w:r/>
    </w:p>
    <w:p>
      <w:pPr>
        <w:pStyle w:val="ListNumber"/>
        <w:spacing w:line="240" w:lineRule="auto"/>
        <w:ind w:left="720"/>
      </w:pPr>
      <w:r/>
      <w:hyperlink r:id="rId14">
        <w:r>
          <w:rPr>
            <w:color w:val="0000EE"/>
            <w:u w:val="single"/>
          </w:rPr>
          <w:t>https://www.youtube.com/watch?v=tSieuSoQwuI</w:t>
        </w:r>
      </w:hyperlink>
      <w:r>
        <w:t xml:space="preserve"> - This ABC News video reports on Florida's decision to prohibit residents from using Medicaid for gender-affirming care, effective August 21, 2022. The policy affects treatments such as puberty blockers and hormone therapy for transgender individuals. The video provides insights into the implications of this decision for the transgender community in Florida.</w:t>
      </w:r>
      <w:r/>
    </w:p>
    <w:p>
      <w:pPr>
        <w:pStyle w:val="ListNumber"/>
        <w:spacing w:line="240" w:lineRule="auto"/>
        <w:ind w:left="720"/>
      </w:pPr>
      <w:r/>
      <w:hyperlink r:id="rId15">
        <w:r>
          <w:rPr>
            <w:color w:val="0000EE"/>
            <w:u w:val="single"/>
          </w:rPr>
          <w:t>https://www.youtube.com/watch?v=KAT4XFYJI58</w:t>
        </w:r>
      </w:hyperlink>
      <w:r>
        <w:t xml:space="preserve"> - This 10 Tampa Bay video covers the passage of Senate Bill 254 by Florida lawmakers, which bans gender-affirming treatments for transgender minors. The bill, passed in May 2023, awaits Governor Ron DeSantis's signature to become law. The video discusses the legislative process and the potential impact of the bill on transgender youth in Florida.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landoweekly.com/news/health/state-of-play-accessing-gender-affirming-care-in-orlando/" TargetMode="External"/><Relationship Id="rId10" Type="http://schemas.openxmlformats.org/officeDocument/2006/relationships/hyperlink" Target="https://www.axios.com/2023/05/04/florida-gender-affirming-care" TargetMode="External"/><Relationship Id="rId11" Type="http://schemas.openxmlformats.org/officeDocument/2006/relationships/hyperlink" Target="https://www.axios.com/2023/06/22/florida-transgender-medicaid-ban-ruled-unconstitutional" TargetMode="External"/><Relationship Id="rId12" Type="http://schemas.openxmlformats.org/officeDocument/2006/relationships/hyperlink" Target="https://www.axios.com/2022/08/12/florida-blocks-medicaid-gender-affirming-healthcare" TargetMode="External"/><Relationship Id="rId13" Type="http://schemas.openxmlformats.org/officeDocument/2006/relationships/hyperlink" Target="https://www.axios.com/2022/08/04/west-virginia-medicaid-trans-health" TargetMode="External"/><Relationship Id="rId14" Type="http://schemas.openxmlformats.org/officeDocument/2006/relationships/hyperlink" Target="https://www.youtube.com/watch?v=tSieuSoQwuI" TargetMode="External"/><Relationship Id="rId15" Type="http://schemas.openxmlformats.org/officeDocument/2006/relationships/hyperlink" Target="https://www.youtube.com/watch?v=KAT4XFYJI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