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How the Buttigieg Swatting and Texas Bible Mandate Signal a New Assault on Children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readers are watching as two very different attacks, Pete Buttigieg’s CPS “swatting” and a Texas school board’s Bible reading mandate, put children at the centre of a political fight, raising alarm about weaponised systems and the emotional toll on queer families and other vulnerable kids.</w:t>
      </w:r>
      <w:r/>
    </w:p>
    <w:p>
      <w:r/>
      <w:r>
        <w:t>Essential Takeaways</w:t>
      </w:r>
      <w:r/>
      <w:r/>
    </w:p>
    <w:p>
      <w:pPr>
        <w:pStyle w:val="ListBullet"/>
        <w:spacing w:line="240" w:lineRule="auto"/>
        <w:ind w:left="720"/>
      </w:pPr>
      <w:r/>
      <w:r>
        <w:rPr>
          <w:b/>
        </w:rPr>
        <w:t>False CPS report:</w:t>
      </w:r>
      <w:r>
        <w:t xml:space="preserve"> Pete Buttigieg says an anonymous caller accused him of abusing his young twins, prompting a CPS visit and temporary separation. The experience was traumatic and timed during Pride Month. </w:t>
      </w:r>
      <w:r/>
    </w:p>
    <w:p>
      <w:pPr>
        <w:pStyle w:val="ListBullet"/>
        <w:spacing w:line="240" w:lineRule="auto"/>
        <w:ind w:left="720"/>
      </w:pPr>
      <w:r/>
      <w:r>
        <w:rPr>
          <w:b/>
        </w:rPr>
        <w:t>Legal stakes:</w:t>
      </w:r>
      <w:r>
        <w:t xml:space="preserve"> Swatting-style false reports can be prosecuted; victims and advocates are calling for accountability and deterrents. </w:t>
      </w:r>
      <w:r/>
    </w:p>
    <w:p>
      <w:pPr>
        <w:pStyle w:val="ListBullet"/>
        <w:spacing w:line="240" w:lineRule="auto"/>
        <w:ind w:left="720"/>
      </w:pPr>
      <w:r/>
      <w:r>
        <w:rPr>
          <w:b/>
        </w:rPr>
        <w:t>Texas mandate:</w:t>
      </w:r>
      <w:r>
        <w:t xml:space="preserve"> The Republican-controlled Texas State Board of Education voted to require Bible stories in public school curricula, affecting millions of students. </w:t>
      </w:r>
      <w:r/>
    </w:p>
    <w:p>
      <w:pPr>
        <w:pStyle w:val="ListBullet"/>
        <w:spacing w:line="240" w:lineRule="auto"/>
        <w:ind w:left="720"/>
      </w:pPr>
      <w:r/>
      <w:r>
        <w:rPr>
          <w:b/>
        </w:rPr>
        <w:t>Cultural impact:</w:t>
      </w:r>
      <w:r>
        <w:t xml:space="preserve"> Critics say the move forces a particular religious perspective on diverse classrooms and could further marginalise LGBTQ+ families and religious minorities. </w:t>
      </w:r>
      <w:r/>
    </w:p>
    <w:p>
      <w:pPr>
        <w:pStyle w:val="ListBullet"/>
        <w:spacing w:line="240" w:lineRule="auto"/>
        <w:ind w:left="720"/>
      </w:pPr>
      <w:r/>
      <w:r>
        <w:rPr>
          <w:b/>
        </w:rPr>
        <w:t>Practical note:</w:t>
      </w:r>
      <w:r>
        <w:t xml:space="preserve"> Gay and lesbian parents are advised to stay vigilant about anonymous complaints and to document interactions with child welfare workers and schools.</w:t>
      </w:r>
      <w:r/>
      <w:r/>
    </w:p>
    <w:p>
      <w:pPr>
        <w:pStyle w:val="Heading2"/>
      </w:pPr>
      <w:r>
        <w:t>An upsetting new kind of swatting , and why it stings</w:t>
      </w:r>
      <w:r/>
    </w:p>
    <w:p>
      <w:r/>
      <w:r>
        <w:t xml:space="preserve">The sharpest detail here is human: Buttigieg was temporarily separated from his four-year-old twins after an anonymous caller alleged horrific crimes, and a CPS worker plus state police came to the door. That night away from his children, as he described on Substack, was "the darkest hours" of his life. According to reporting, the call triggered standard child-protection procedures that now have been weaponised as a form of political intimidation. (See AP and The Daily Beast coverage for the timeline and firsthand account.) </w:t>
      </w:r>
      <w:r/>
    </w:p>
    <w:p>
      <w:r/>
      <w:r>
        <w:t>This isn’t ordinary harassment. Swatting has long meant phoning in bogus threats to send armed teams; swapping in child welfare agencies makes the attack feel intimate and procedural, and that increases emotional damage. Victims say documenting every contact with CPS and law enforcement is vital, because paperwork helps if you need to challenge a report. (AP reporting explains how these investigations typically proceed.)</w:t>
      </w:r>
      <w:r/>
    </w:p>
    <w:p>
      <w:pPr>
        <w:pStyle w:val="Heading2"/>
      </w:pPr>
      <w:r>
        <w:t>When systems meant to protect become tools for terror</w:t>
      </w:r>
      <w:r/>
    </w:p>
    <w:p>
      <w:r/>
      <w:r>
        <w:t xml:space="preserve">Child protective services exist to shield children, not to humiliate or terrorise families. But anonymous reports require only a phone call or online submission, and they can trigger invasive investigations. Law enforcement officials note such false reports can carry criminal penalties, but prosecution is complicated and rare. That gap makes the tactic dangerously attractive to people seeking political revenge. (AP pieces outline legal hurdles and potential penalties.) </w:t>
      </w:r>
      <w:r/>
    </w:p>
    <w:p>
      <w:r/>
      <w:r>
        <w:t>For queer parents, the risk is acute. A complainant can exploit biases in the system, and families without a history of CPS involvement can be plunged into stressful, demeaning processes with little warning. Practically speaking, experts recommend keeping a contemporaneous log of events, photos, witness contact details, and any communications with agencies to speed resolution and support any legal response.</w:t>
      </w:r>
      <w:r/>
    </w:p>
    <w:p>
      <w:pPr>
        <w:pStyle w:val="Heading2"/>
      </w:pPr>
      <w:r>
        <w:t>The Texas board vote , a classroom shift with big cultural echoes</w:t>
      </w:r>
      <w:r/>
    </w:p>
    <w:p>
      <w:r/>
      <w:r>
        <w:t xml:space="preserve">In Texas, a nine-to-four party-line decision by the State Board of Education will require students to read picture-book Bible stories in elementary years and passages like the Sermon on the Mount in later grades. The measure affects more than five million public school students, which is roughly one in ten in the US, making the change both broad and immediate. Local reporting and national outlets detail the vote and its scope. (See CBS News and the Los Angeles Times for coverage.) </w:t>
      </w:r>
      <w:r/>
    </w:p>
    <w:p>
      <w:r/>
      <w:r>
        <w:t>Supporters argue the Bible is “essential literature,” but opponents see a political project to normalise one faith in public classrooms. Teachers in conservative districts warned that Muslim, Jewish, Hindu, and non-religious pupils will hear those lessons differently; educators quoted in coverage say even careful framing can sound coercive to children who practise other faiths or none. Expect legal challenges from separation-of-church-and-state advocates; meanwhile families should ask schools how texts will be presented and what opt-out processes exist.</w:t>
      </w:r>
      <w:r/>
    </w:p>
    <w:p>
      <w:pPr>
        <w:pStyle w:val="Heading2"/>
      </w:pPr>
      <w:r>
        <w:t>How the two stories connect: children as political targets</w:t>
      </w:r>
      <w:r/>
    </w:p>
    <w:p>
      <w:r/>
      <w:r>
        <w:t xml:space="preserve">There’s a through-line here: both episodes show children being used as levers in broader culture wars. Targeting queer parents via false CPS claims and mandating religious readings in schools both place children at the centre of political theatre. Observers argue this is deliberate: influence the upbringing and you steer the future. That’s why civil liberties groups and LGBTQ+ advocates are drawing the link and mobilising legal resources. (Coverage in LGBTQ-focused reporting and national outlets connects the dots.) </w:t>
      </w:r>
      <w:r/>
    </w:p>
    <w:p>
      <w:r/>
      <w:r>
        <w:t>For parents, that means being politically aware and practically prepared. Engage with parent-teacher associations, document classroom materials, and build community networks so one family’s crisis doesn’t happen in isolation.</w:t>
      </w:r>
      <w:r/>
    </w:p>
    <w:p>
      <w:pPr>
        <w:pStyle w:val="Heading2"/>
      </w:pPr>
      <w:r>
        <w:t>What parents and allies can do right now</w:t>
      </w:r>
      <w:r/>
    </w:p>
    <w:p>
      <w:r/>
      <w:r>
        <w:t>First, if you face a CPS inquiry, cooperate but protect your rights: ask for written notifications, request records, and consult a lawyer experienced in family or civil-rights law. Second, schools must be asked for curriculum details and opt-out policies; push for clear, non-coercive instruction and accommodations for diverse faith backgrounds. Third, advocates say publicising incidents helps deter copycats while also risking copycat ideas, so strike a balance between warning the community and avoiding sensational detail. Finally, back organisations that litigate on church-state separation and LGBTQ+ rights; legal challenges are likely and costly. (AP and major outlets provide legal context and next steps.)</w:t>
      </w:r>
      <w:r/>
    </w:p>
    <w:p>
      <w:r/>
      <w:r>
        <w:t>It's a small set of actions that can help protect families while the political landscape shifts.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11">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https://www.lgbtqnation.com/2026/06/the-swatting-of-pete-buttigieg-how-the-far-right-culture-has-weaponized-children/</w:t>
        </w:r>
      </w:hyperlink>
      <w:r>
        <w:t xml:space="preserve"> - Please view link - unable to able to access data</w:t>
      </w:r>
      <w:r/>
    </w:p>
    <w:p>
      <w:pPr>
        <w:pStyle w:val="ListNumber"/>
        <w:spacing w:line="240" w:lineRule="auto"/>
        <w:ind w:left="720"/>
      </w:pPr>
      <w:r/>
      <w:hyperlink r:id="rId11">
        <w:r>
          <w:rPr>
            <w:color w:val="0000EE"/>
            <w:u w:val="single"/>
          </w:rPr>
          <w:t>https://apnews.com/article/0e0a586db4efcb63e70344f2b1f8fe98</w:t>
        </w:r>
      </w:hyperlink>
      <w:r>
        <w:t xml:space="preserve"> - Former U.S. Transportation Secretary Pete Buttigieg was briefly separated from his four-year-old twins after an anonymous, false report claimed he posed a danger to them. Michigan State Police and Child Protective Services investigated the claim, including forensic interviews with the children, and determined it was baseless. In a Substack post, Buttigieg described the ordeal as one of the darkest times in his life, expressing anguish that his children were targeted. Authorities believe the report, which falsely claimed he confessed to violent crimes during a never-happened meeting in Alabama, was politically motivated.</w:t>
      </w:r>
      <w:r/>
    </w:p>
    <w:p>
      <w:pPr>
        <w:pStyle w:val="ListNumber"/>
        <w:spacing w:line="240" w:lineRule="auto"/>
        <w:ind w:left="720"/>
      </w:pPr>
      <w:r/>
      <w:hyperlink r:id="rId10">
        <w:r>
          <w:rPr>
            <w:color w:val="0000EE"/>
            <w:u w:val="single"/>
          </w:rPr>
          <w:t>https://www.thedailybeast.com/pete-buttigieg-reveals-vile-bid-to-frame-him-as-danger-to-his-kids/</w:t>
        </w:r>
      </w:hyperlink>
      <w:r>
        <w:t xml:space="preserve"> - Pete Buttigieg, former U.S. Transportation Secretary and a prominent Democratic figure, revealed a deeply disturbing incident in which an anonymous caller falsely reported him to Child Protective Services (CPS), alleging violent crimes and endangerment to his adopted 4-year-old twins. The claim, which Buttigieg called politically motivated, prompted a CPS worker and a police officer to visit his home, requiring temporary supervision around his children and a forensic interview of the kids. Writing about the ordeal on Substack, he described it as "the ugliest thing" he's faced in public service, comparing it to a swatting attempt targeting his family.</w:t>
      </w:r>
      <w:r/>
    </w:p>
    <w:p>
      <w:pPr>
        <w:pStyle w:val="ListNumber"/>
        <w:spacing w:line="240" w:lineRule="auto"/>
        <w:ind w:left="720"/>
      </w:pPr>
      <w:r/>
      <w:hyperlink r:id="rId12">
        <w:r>
          <w:rPr>
            <w:color w:val="0000EE"/>
            <w:u w:val="single"/>
          </w:rPr>
          <w:t>https://apnews.com/article/eb6ea9e23e303da0ca2da6132889e020</w:t>
        </w:r>
      </w:hyperlink>
      <w:r>
        <w:t xml:space="preserve"> - In a move that has stirred controversy, the Texas State Board of Education approved a new mandatory reading list for over five million public school students that includes Bible stories and Christian-themed literature. The list, which also features works like Charles Dickens' "Great Expectations" and Jane Austen's "Pride and Prejudice," will take effect in 2030. Approved in a 9-5 vote, the inclusion of New Testament passages and Bible-based stories for elementary through high school levels has drawn criticism for promoting religious teachings in public education and limiting teachers' autonomy in selecting reading materials.</w:t>
      </w:r>
      <w:r/>
    </w:p>
    <w:p>
      <w:pPr>
        <w:pStyle w:val="ListNumber"/>
        <w:spacing w:line="240" w:lineRule="auto"/>
        <w:ind w:left="720"/>
      </w:pPr>
      <w:r/>
      <w:hyperlink r:id="rId15">
        <w:r>
          <w:rPr>
            <w:color w:val="0000EE"/>
            <w:u w:val="single"/>
          </w:rPr>
          <w:t>https://apnews.com/article/06530403ff91c10462382422003e109f</w:t>
        </w:r>
      </w:hyperlink>
      <w:r>
        <w:t xml:space="preserve"> - In June 2026, the Republican-controlled Texas State Board of Education voted to mandate Bible stories as required reading for over 5 million public school students, set to take effect by 2030. This move builds on previous measures, including the 2023 allowance to hire chaplains in schools and a 2024 decision mandating the public display of the Ten Commandments in classrooms. Supporters argue that Judeo-Christian values underpin U.S. foundations and should be included in education. Critics, however, express concerns about violations of the constitutional separation of church and state, and the exclusion of texts from other religious or secular viewpoints.</w:t>
      </w:r>
      <w:r/>
    </w:p>
    <w:p>
      <w:pPr>
        <w:pStyle w:val="ListNumber"/>
        <w:spacing w:line="240" w:lineRule="auto"/>
        <w:ind w:left="720"/>
      </w:pPr>
      <w:r/>
      <w:hyperlink r:id="rId13">
        <w:r>
          <w:rPr>
            <w:color w:val="0000EE"/>
            <w:u w:val="single"/>
          </w:rPr>
          <w:t>https://www.cbsnews.com/texas/news/texas-school-board-bible-readings-vote/</w:t>
        </w:r>
      </w:hyperlink>
      <w:r>
        <w:t xml:space="preserve"> - Texas public schools will require students to read Bible stories under a reading list approved by the state's education board Friday, widening conservative efforts to bring more Christian teachings into U.S. classrooms. The Texas State Board of Education, which is controlled by Republicans, approved the list of over critics who argued the titles lacked diversity and and blurs the separation of church and state. Under the mandate, more than 5 million public school students in Texas must read traditional literary works such as E.B. White's "Charlotte's Web" and Charles Dickens' "Great Expectations." They'll also be required to read Bible stories, including passages from the New Testament and excerpts from the Book of Job. The rollout will be staggered, starting with elementary school students in 2030.</w:t>
      </w:r>
      <w:r/>
    </w:p>
    <w:p>
      <w:pPr>
        <w:pStyle w:val="ListNumber"/>
        <w:spacing w:line="240" w:lineRule="auto"/>
        <w:ind w:left="720"/>
      </w:pPr>
      <w:r/>
      <w:hyperlink r:id="rId14">
        <w:r>
          <w:rPr>
            <w:color w:val="0000EE"/>
            <w:u w:val="single"/>
          </w:rPr>
          <w:t>https://www.latimes.com/world-nation/story/2026-06-26/texas-board-approves-bible-stories-to-required-reading-for-public-school-students</w:t>
        </w:r>
      </w:hyperlink>
      <w:r>
        <w:t xml:space="preserve"> - Texas’ GOP-controlled education board approved a mandatory reading list that pairs classics with Bible stories and New Testament passages in every grade. Supporters say the move restores Judeo-Christian roots to public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swatting-of-pete-buttigieg-how-the-far-right-culture-has-weaponized-children/" TargetMode="External"/><Relationship Id="rId10" Type="http://schemas.openxmlformats.org/officeDocument/2006/relationships/hyperlink" Target="https://www.thedailybeast.com/pete-buttigieg-reveals-vile-bid-to-frame-him-as-danger-to-his-kids/" TargetMode="External"/><Relationship Id="rId11" Type="http://schemas.openxmlformats.org/officeDocument/2006/relationships/hyperlink" Target="https://apnews.com/article/0e0a586db4efcb63e70344f2b1f8fe98" TargetMode="External"/><Relationship Id="rId12" Type="http://schemas.openxmlformats.org/officeDocument/2006/relationships/hyperlink" Target="https://apnews.com/article/eb6ea9e23e303da0ca2da6132889e020" TargetMode="External"/><Relationship Id="rId13" Type="http://schemas.openxmlformats.org/officeDocument/2006/relationships/hyperlink" Target="https://www.cbsnews.com/texas/news/texas-school-board-bible-readings-vote/" TargetMode="External"/><Relationship Id="rId14" Type="http://schemas.openxmlformats.org/officeDocument/2006/relationships/hyperlink" Target="https://www.latimes.com/world-nation/story/2026-06-26/texas-board-approves-bible-stories-to-required-reading-for-public-school-students" TargetMode="External"/><Relationship Id="rId15" Type="http://schemas.openxmlformats.org/officeDocument/2006/relationships/hyperlink" Target="https://apnews.com/article/06530403ff91c10462382422003e10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