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CCP Encyclopedia Picks for Filipino Queer Art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diving into the CCP Encyclopedia of Philippine Art, a lively, growing archive that highlights queer cinema, theatre, literature and digital storytelling , and shows why these works still shape conversations about identity, dignity and artistic freedom across the Philippines.</w:t>
      </w:r>
      <w:r/>
    </w:p>
    <w:p>
      <w:r/>
      <w:r>
        <w:t>Essential Takeaways</w:t>
      </w:r>
      <w:r/>
      <w:r/>
    </w:p>
    <w:p>
      <w:pPr>
        <w:pStyle w:val="ListBullet"/>
        <w:spacing w:line="240" w:lineRule="auto"/>
        <w:ind w:left="720"/>
      </w:pPr>
      <w:r/>
      <w:r>
        <w:rPr>
          <w:b/>
        </w:rPr>
        <w:t>Rich archive:</w:t>
      </w:r>
      <w:r>
        <w:t xml:space="preserve"> The CCP Encyclopedia collects thousands of entries and media, making queer Philippine art easy to research and revisit.</w:t>
      </w:r>
      <w:r/>
    </w:p>
    <w:p>
      <w:pPr>
        <w:pStyle w:val="ListBullet"/>
        <w:spacing w:line="240" w:lineRule="auto"/>
        <w:ind w:left="720"/>
      </w:pPr>
      <w:r/>
      <w:r>
        <w:rPr>
          <w:b/>
        </w:rPr>
        <w:t>Cinema milestones:</w:t>
      </w:r>
      <w:r>
        <w:t xml:space="preserve"> Early films like Tubog sa Ginto and later works such as Markova and Die Beautiful map shifting portrayals from marginalised to central characters.</w:t>
      </w:r>
      <w:r/>
    </w:p>
    <w:p>
      <w:pPr>
        <w:pStyle w:val="ListBullet"/>
        <w:spacing w:line="240" w:lineRule="auto"/>
        <w:ind w:left="720"/>
      </w:pPr>
      <w:r/>
      <w:r>
        <w:rPr>
          <w:b/>
        </w:rPr>
        <w:t>Stage power:</w:t>
      </w:r>
      <w:r>
        <w:t xml:space="preserve"> Musicals and plays , from Zsazsa Zaturnnah Ze Muzikal to Care Divas , use humour and heart to explore gender and migration.</w:t>
      </w:r>
      <w:r/>
    </w:p>
    <w:p>
      <w:pPr>
        <w:pStyle w:val="ListBullet"/>
        <w:spacing w:line="240" w:lineRule="auto"/>
        <w:ind w:left="720"/>
      </w:pPr>
      <w:r/>
      <w:r>
        <w:rPr>
          <w:b/>
        </w:rPr>
        <w:t>Literary pulse:</w:t>
      </w:r>
      <w:r>
        <w:t xml:space="preserve"> Anthologies like Ladlad and novels by contemporary writers give intimate, varied queer perspectives.</w:t>
      </w:r>
      <w:r/>
    </w:p>
    <w:p>
      <w:pPr>
        <w:pStyle w:val="ListBullet"/>
        <w:spacing w:line="240" w:lineRule="auto"/>
        <w:ind w:left="720"/>
      </w:pPr>
      <w:r/>
      <w:r>
        <w:rPr>
          <w:b/>
        </w:rPr>
        <w:t>Accessible formats:</w:t>
      </w:r>
      <w:r>
        <w:t xml:space="preserve"> The digital edition, print volumes and USB versions mean students, artists and curious readers can access material affordably.</w:t>
      </w:r>
      <w:r/>
      <w:r/>
    </w:p>
    <w:p>
      <w:pPr>
        <w:pStyle w:val="Heading2"/>
      </w:pPr>
      <w:r>
        <w:t>Why the CCP Encyclopedia is suddenly essential reading for Pride</w:t>
      </w:r>
      <w:r/>
    </w:p>
    <w:p>
      <w:r/>
      <w:r>
        <w:t>The CCP Encyclopedia of Philippine Art feels tactile even when you access it online , imagine dusty playbills beside sharp video clips, all indexed and ready to browse. According to the Cultural Center of the Philippines, the project gathers contributions from hundreds of scholars and artists, making it the go-to reference for the nation’s creative history. For Pride Month that matters: the encyclopedia doesn’t only celebrate art, it archives the struggles and triumphs behind it.</w:t>
      </w:r>
      <w:r/>
    </w:p>
    <w:p>
      <w:r/>
      <w:r>
        <w:t>The backstory is simple but ambitious. The CCP started compiling this resource to preserve performance footage and scholarship that might otherwise be ephemeral. Now, with thousands of articles and hundreds of video excerpts, it’s become a place where queer stories are preserved alongside canonical Filipino works, which helps normalise those stories in academic and public conversations.</w:t>
      </w:r>
      <w:r/>
    </w:p>
    <w:p>
      <w:pPr>
        <w:pStyle w:val="Heading2"/>
      </w:pPr>
      <w:r>
        <w:t>Cinema: from marginal roles to full, complicated lives</w:t>
      </w:r>
      <w:r/>
    </w:p>
    <w:p>
      <w:r/>
      <w:r>
        <w:t>Filipino film charts a clear arc: early portrayals of queer characters often leaned on stereotype, but directors quickly used cinema to push deeper. Lino Brocka’s early work is frequently cited for approaching homosexuality with psychological nuance rather than comic relief. Later titles like Markova: Comfort Gay and Die Beautiful show how filmmakers layered history, trauma and joy into queer narratives.</w:t>
      </w:r>
      <w:r/>
    </w:p>
    <w:p>
      <w:r/>
      <w:r>
        <w:t>This matters because film reaches mainstream audiences and festivals, shifting perceptions beyond niche conversations. If you’re choosing what to watch, look for films that centre queer perspectives rather than using them as punchlines , those are the ones that tend to age better and feel more truthful.</w:t>
      </w:r>
      <w:r/>
    </w:p>
    <w:p>
      <w:pPr>
        <w:pStyle w:val="Heading2"/>
      </w:pPr>
      <w:r>
        <w:t>Theatre: where costumes, comedy and conscience collide</w:t>
      </w:r>
      <w:r/>
    </w:p>
    <w:p>
      <w:r/>
      <w:r>
        <w:t>Theatre has long been an inviting space for queer voices, and productions such as Zsazsa Zaturnnah Ze Muzikal and Care Divas combine spectacle with social commentary. Stage work often experiments with form and tone, so you get everything from slapstick drag to wrenching monologues in close quarters , and that intimacy helps audiences empathise.</w:t>
      </w:r>
      <w:r/>
    </w:p>
    <w:p>
      <w:r/>
      <w:r>
        <w:t>Theatre’s strength is immediacy. If you have the chance, see a queer-themed play live. The energy of a crowd and the tactile presence of performers often make themes of identity and migration hit harder than a filmed version.</w:t>
      </w:r>
      <w:r/>
    </w:p>
    <w:p>
      <w:pPr>
        <w:pStyle w:val="Heading2"/>
      </w:pPr>
      <w:r>
        <w:t>Books and anthologies that made space for queer writers</w:t>
      </w:r>
      <w:r/>
    </w:p>
    <w:p>
      <w:r/>
      <w:r>
        <w:t>Literary collections have carved out crucial space for Filipino queer voices. Ladlad, an anthology first published in the 1990s, was seminal in giving gay writers a public forum. From there, novels and short stories expanded the range of queer representation, moving beyond single-note characters to whole worlds of feeling and memory.</w:t>
      </w:r>
      <w:r/>
    </w:p>
    <w:p>
      <w:r/>
      <w:r>
        <w:t>Reading these works shows how language has been a battleground for dignity. If you’re exploring queer Filipino literature for the first time, start with anthologies and then branch into contemporary novels , you’ll get both variety and depth.</w:t>
      </w:r>
      <w:r/>
    </w:p>
    <w:p>
      <w:pPr>
        <w:pStyle w:val="Heading2"/>
      </w:pPr>
      <w:r>
        <w:t>Digital stories and TV: how streaming broadened the audience</w:t>
      </w:r>
      <w:r/>
    </w:p>
    <w:p>
      <w:r/>
      <w:r>
        <w:t>As TV and streaming took off, queer narratives found new homes and wider reach. Series that brought LGBT characters into primetime helped normalise relationships in households, while web series offered nimble, immediate storytelling that crossed borders. The net effect is clear: digital platforms have made queer Filipino stories both more visible and more exportable.</w:t>
      </w:r>
      <w:r/>
    </w:p>
    <w:p>
      <w:r/>
      <w:r>
        <w:t>For viewers, that means you can curate your own season of Filipino queer storytelling easily. Pick a film, a play excerpt and a web series episode to see how the same themes are handled across formats.</w:t>
      </w:r>
      <w:r/>
    </w:p>
    <w:p>
      <w:pPr>
        <w:pStyle w:val="Heading2"/>
      </w:pPr>
      <w:r>
        <w:t>How to use the CCP Encyclopedia if you care about queer arts</w:t>
      </w:r>
      <w:r/>
    </w:p>
    <w:p>
      <w:r/>
      <w:r>
        <w:t>Practical tip: start with the digital edition if you want speed , subscriptions are affordable and you’ll get searchable access to articles and clips. If you’re teaching or archiving, consider the printed volumes or USB package for offline research. And don’t just consume: share findings with friends, cite the encyclopedia in essays, or use clips as prompts for discussion groups.</w:t>
      </w:r>
      <w:r/>
    </w:p>
    <w:p>
      <w:r/>
      <w:r>
        <w:t>Looking ahead, the encyclopedia’s role feels vital , it not only preserves performances, it cements queer creators’ place in the national story. That’s the kind of cultural work that ripples through classrooms, festivals and family conversations.</w:t>
      </w:r>
      <w:r/>
    </w:p>
    <w:p>
      <w:r/>
      <w:r>
        <w:t>It's a small but meaningful way to make queer stories part of the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Paragraph 7: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https://www.wazzup.ph/pride-month-ccp-encyclopedia-highlights-philippine-queer-art/</w:t>
        </w:r>
      </w:hyperlink>
      <w:r>
        <w:t xml:space="preserve"> - Please view link - unable to able to access data</w:t>
      </w:r>
      <w:r/>
    </w:p>
    <w:p>
      <w:pPr>
        <w:pStyle w:val="ListNumber"/>
        <w:spacing w:line="240" w:lineRule="auto"/>
        <w:ind w:left="720"/>
      </w:pPr>
      <w:r/>
      <w:hyperlink r:id="rId10">
        <w:r>
          <w:rPr>
            <w:color w:val="0000EE"/>
            <w:u w:val="single"/>
          </w:rPr>
          <w:t>https://culturalcenter.gov.ph/press-release/ccp-encyclopedia-of-philippine-art-spotlights-queer-narratives-in-celebration-of-pride-month/</w:t>
        </w:r>
      </w:hyperlink>
      <w:r>
        <w:t xml:space="preserve"> - The Cultural Center of the Philippines (CCP) has highlighted the contributions of LGBTQIA+ artists in its Encyclopedia of Philippine Art (CCP-EPA) to celebrate Pride Month. The CCP-EPA documents how Filipino artists have used various art forms to reflect queer life, challenge prejudice, and promote visibility. The encyclopedia showcases the evolution of LGBTQIA+ representation in Philippine cinema, theater, literature, and television, emphasizing the importance of these narratives in the country's cultural landscape.</w:t>
      </w:r>
      <w:r/>
    </w:p>
    <w:p>
      <w:pPr>
        <w:pStyle w:val="ListNumber"/>
        <w:spacing w:line="240" w:lineRule="auto"/>
        <w:ind w:left="720"/>
      </w:pPr>
      <w:r/>
      <w:hyperlink r:id="rId13">
        <w:r>
          <w:rPr>
            <w:color w:val="0000EE"/>
            <w:u w:val="single"/>
          </w:rPr>
          <w:t>https://en.wikipedia.org/wiki/Tubog_sa_Ginto</w:t>
        </w:r>
      </w:hyperlink>
      <w:r>
        <w:t xml:space="preserve"> - Tubog sa Ginto is a 1971 Filipino drama film directed by Lino Brocka, based on a comic serial by Mars Ravelo. The film is notable for being one of the earliest to portray homosexuality with psychological depth and compassion, breaking away from the stereotypes that dominated mainstream cinema at the time. It tells the story of a successful entrepreneur who engages in a love affair with the family driver, leading to complex family dynamics and societal challenges.</w:t>
      </w:r>
      <w:r/>
    </w:p>
    <w:p>
      <w:pPr>
        <w:pStyle w:val="ListNumber"/>
        <w:spacing w:line="240" w:lineRule="auto"/>
        <w:ind w:left="720"/>
      </w:pPr>
      <w:r/>
      <w:hyperlink r:id="rId14">
        <w:r>
          <w:rPr>
            <w:color w:val="0000EE"/>
            <w:u w:val="single"/>
          </w:rPr>
          <w:t>https://en.wikipedia.org/wiki/Markova%3A_Comfort_Gay</w:t>
        </w:r>
      </w:hyperlink>
      <w:r>
        <w:t xml:space="preserve"> - Markova: Comfort Gay is a 2000 Filipino biographical drama film directed by Gil M. Portes, loosely based on the life of Walter Dempster Jr., the last surviving Filipino 'comfort gay' from World War II. The film portrays the hardships faced by gay comfort workers during the Japanese occupation, highlighting themes of identity, survival, and resilience. It received both local and international acclaim, including awards at the Brussels International Film Festival and the Metro Manila Film Festival.</w:t>
      </w:r>
      <w:r/>
    </w:p>
    <w:p>
      <w:pPr>
        <w:pStyle w:val="ListNumber"/>
        <w:spacing w:line="240" w:lineRule="auto"/>
        <w:ind w:left="720"/>
      </w:pPr>
      <w:r/>
      <w:hyperlink r:id="rId12">
        <w:r>
          <w:rPr>
            <w:color w:val="0000EE"/>
            <w:u w:val="single"/>
          </w:rPr>
          <w:t>https://books.google.com/books/about/Ladlad_2.html?id=X76bDwAAQBAJ</w:t>
        </w:r>
      </w:hyperlink>
      <w:r>
        <w:t xml:space="preserve"> - Ladlad 2: An Anthology of Philippine Gay Writing is a collection edited by J. Neil Garcia and Danton Remoto, published in 2017. This anthology delves deeper into the lives of gay Filipinos, exploring themes of identity, self-discovery, and the pursuit of happiness. It serves as a significant contribution to Philippine literature, providing insights into the experiences of the LGBTQIA+ community and challenging oppressive ideologies.</w:t>
      </w:r>
      <w:r/>
    </w:p>
    <w:p>
      <w:pPr>
        <w:pStyle w:val="ListNumber"/>
        <w:spacing w:line="240" w:lineRule="auto"/>
        <w:ind w:left="720"/>
      </w:pPr>
      <w:r/>
      <w:hyperlink r:id="rId11">
        <w:r>
          <w:rPr>
            <w:color w:val="0000EE"/>
            <w:u w:val="single"/>
          </w:rPr>
          <w:t>https://www.philstar.com/entertainment/2013/08/12/1079551/lino-brockas-tubog-sa-ginto-mhl-circa-1971</w:t>
        </w:r>
      </w:hyperlink>
      <w:r>
        <w:t xml:space="preserve"> - An article from The Philippine Star revisits Lino Brocka's 1971 film Tubog sa Ginto, highlighting its significance in Filipino cinema. The film is noted for its portrayal of homosexuality with psychological depth, breaking away from the stereotypes that dominated mainstream cinema at the time. The article draws parallels between the film and the 2013 television series My Husband's Lover, emphasizing the enduring relevance of its themes.</w:t>
      </w:r>
      <w:r/>
    </w:p>
    <w:p>
      <w:pPr>
        <w:pStyle w:val="ListNumber"/>
        <w:spacing w:line="240" w:lineRule="auto"/>
        <w:ind w:left="720"/>
      </w:pPr>
      <w:r/>
      <w:hyperlink r:id="rId9">
        <w:r>
          <w:rPr>
            <w:color w:val="0000EE"/>
            <w:u w:val="single"/>
          </w:rPr>
          <w:t>https://www.wazzup.ph/pride-month-ccp-encyclopedia-highlights-philippine-queer-art/</w:t>
        </w:r>
      </w:hyperlink>
      <w:r>
        <w:t xml:space="preserve"> - An article from Wazzup.PH discusses how the CCP Encyclopedia of Philippine Art (CCP-EPA) highlights the contributions of LGBTQIA+ artists in celebration of Pride Month. The article emphasizes the role of art in providing a platform for the LGBTQIA+ community to tell its stories, challenge prejudice, and promote visibility. It also discusses the evolution of LGBTQIA+ representation in Philippine cinema, theater, literature, and television, as documented in the CCP-EPA.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zzup.ph/pride-month-ccp-encyclopedia-highlights-philippine-queer-art/" TargetMode="External"/><Relationship Id="rId10" Type="http://schemas.openxmlformats.org/officeDocument/2006/relationships/hyperlink" Target="https://culturalcenter.gov.ph/press-release/ccp-encyclopedia-of-philippine-art-spotlights-queer-narratives-in-celebration-of-pride-month/" TargetMode="External"/><Relationship Id="rId11" Type="http://schemas.openxmlformats.org/officeDocument/2006/relationships/hyperlink" Target="https://www.philstar.com/entertainment/2013/08/12/1079551/lino-brockas-tubog-sa-ginto-mhl-circa-1971" TargetMode="External"/><Relationship Id="rId12" Type="http://schemas.openxmlformats.org/officeDocument/2006/relationships/hyperlink" Target="https://books.google.com/books/about/Ladlad_2.html?id=X76bDwAAQBAJ" TargetMode="External"/><Relationship Id="rId13" Type="http://schemas.openxmlformats.org/officeDocument/2006/relationships/hyperlink" Target="https://en.wikipedia.org/wiki/Tubog_sa_Ginto" TargetMode="External"/><Relationship Id="rId14" Type="http://schemas.openxmlformats.org/officeDocument/2006/relationships/hyperlink" Target="https://en.wikipedia.org/wiki/Markova%3A_Comfort_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