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Say Thank You to Teachers You Never Got to Thank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quiet acts of gratitude , many of us realise, later in life, that teachers quietly shaped who we are. This piece looks at why those influences matter, how delayed appreciation feels, and practical, meaningful ways to honour teachers you never properly thanked.</w:t>
      </w:r>
      <w:r/>
    </w:p>
    <w:p>
      <w:r/>
      <w:r>
        <w:t>Essential Takeaways</w:t>
      </w:r>
      <w:r/>
      <w:r/>
    </w:p>
    <w:p>
      <w:pPr>
        <w:pStyle w:val="ListBullet"/>
        <w:spacing w:line="240" w:lineRule="auto"/>
        <w:ind w:left="720"/>
      </w:pPr>
      <w:r/>
      <w:r>
        <w:rPr>
          <w:b/>
        </w:rPr>
        <w:t>Late gratitude is common:</w:t>
      </w:r>
      <w:r>
        <w:t xml:space="preserve"> Many people only recognise a teacher's impact years later, once life feels steadier and identity clearer. </w:t>
      </w:r>
      <w:r/>
    </w:p>
    <w:p>
      <w:pPr>
        <w:pStyle w:val="ListBullet"/>
        <w:spacing w:line="240" w:lineRule="auto"/>
        <w:ind w:left="720"/>
      </w:pPr>
      <w:r/>
      <w:r>
        <w:rPr>
          <w:b/>
        </w:rPr>
        <w:t>Teachers shape more than test scores:</w:t>
      </w:r>
      <w:r>
        <w:t xml:space="preserve"> They model dignity, curiosity and quiet support , traits that linger long after lessons end. </w:t>
      </w:r>
      <w:r/>
    </w:p>
    <w:p>
      <w:pPr>
        <w:pStyle w:val="ListBullet"/>
        <w:spacing w:line="240" w:lineRule="auto"/>
        <w:ind w:left="720"/>
      </w:pPr>
      <w:r/>
      <w:r>
        <w:rPr>
          <w:b/>
        </w:rPr>
        <w:t>Small gestures count:</w:t>
      </w:r>
      <w:r>
        <w:t xml:space="preserve"> Writing, rituals, and carrying forward behaviours are practical ways to honour absent teachers. </w:t>
      </w:r>
      <w:r/>
    </w:p>
    <w:p>
      <w:pPr>
        <w:pStyle w:val="ListBullet"/>
        <w:spacing w:line="240" w:lineRule="auto"/>
        <w:ind w:left="720"/>
      </w:pPr>
      <w:r/>
      <w:r>
        <w:rPr>
          <w:b/>
        </w:rPr>
        <w:t>Make it specific:</w:t>
      </w:r>
      <w:r>
        <w:t xml:space="preserve"> Concrete memories , a book recommendation, an office-hour chat , make gratitude feel real and remembered. </w:t>
      </w:r>
      <w:r/>
      <w:r/>
    </w:p>
    <w:p>
      <w:pPr>
        <w:pStyle w:val="Heading2"/>
      </w:pPr>
      <w:r>
        <w:t>Why we notice teachers more as we age</w:t>
      </w:r>
      <w:r/>
    </w:p>
    <w:p>
      <w:r/>
      <w:r>
        <w:t>You remember the smell of chalk, the creak of a classroom door, or a single offhand comment that lodged in your head; those sensory flashes can arrive decades later with startling clarity. According to education researchers, teachers plant seeds of belief and habit that grow quietly over time. That delayed recognition isn’t a failing , it’s the natural arc of experience. When careers stabilise and relationships steady, you finally have the headspace to put those fragments together and say, "That person mattered."</w:t>
      </w:r>
      <w:r/>
    </w:p>
    <w:p>
      <w:r/>
      <w:r>
        <w:t>Psychology experts suggest that explicit thanks at the end of a school year helps students and teachers close loops, but life rarely hands out that luxury. So you notice, later, that many of the people who shaped your interior life were gone before you’d had a chance to tell them. That realisation can ache, but it can also nudge you into doing something small and meaningful now.</w:t>
      </w:r>
      <w:r/>
    </w:p>
    <w:p>
      <w:pPr>
        <w:pStyle w:val="Heading2"/>
      </w:pPr>
      <w:r>
        <w:t>What teachers actually give us , beyond the curriculum</w:t>
      </w:r>
      <w:r/>
    </w:p>
    <w:p>
      <w:r/>
      <w:r>
        <w:t>Teachers do more than teach facts; they offer expectations, models of behaviour and a place to practise being a person. Studies and educators note that when teachers treat students with respect and curiosity, they’re giving tools for life , resilience, critical thinking, an appetite for reading. For many gay men who came of age in less accepting times, a teacher’s quiet nonjudgement could feel like a lifeline. The gift is rarely dramatic, but it’s durable.</w:t>
      </w:r>
      <w:r/>
    </w:p>
    <w:p>
      <w:r/>
      <w:r>
        <w:t>So when you think about thanking someone now, try to name the shape of that gift. It’s more powerful to say, "You taught me to read like a detective," than to say, "Thanks for being a great teacher." Specificity brings warmth and credibility.</w:t>
      </w:r>
      <w:r/>
    </w:p>
    <w:p>
      <w:pPr>
        <w:pStyle w:val="Heading2"/>
      </w:pPr>
      <w:r>
        <w:t>Simple, practical ways to honour a teacher you can’t reach</w:t>
      </w:r>
      <w:r/>
    </w:p>
    <w:p>
      <w:r/>
      <w:r>
        <w:t>Not every teacher is reachable, and not every memory needs to be announced. Here are practical ways to honour influence that feel honest and doable.</w:t>
      </w:r>
      <w:r/>
      <w:r/>
    </w:p>
    <w:p>
      <w:pPr>
        <w:pStyle w:val="ListBullet"/>
        <w:spacing w:line="240" w:lineRule="auto"/>
        <w:ind w:left="720"/>
      </w:pPr>
      <w:r/>
      <w:r>
        <w:t xml:space="preserve">Write a letter, even if you never send it , it clarifies what you value. </w:t>
      </w:r>
      <w:r/>
    </w:p>
    <w:p>
      <w:pPr>
        <w:pStyle w:val="ListBullet"/>
        <w:spacing w:line="240" w:lineRule="auto"/>
        <w:ind w:left="720"/>
      </w:pPr>
      <w:r/>
      <w:r>
        <w:t xml:space="preserve">Make an annual ritual: donate a book, volunteer time, or mentor a young person in the same field. </w:t>
      </w:r>
      <w:r/>
    </w:p>
    <w:p>
      <w:pPr>
        <w:pStyle w:val="ListBullet"/>
        <w:spacing w:line="240" w:lineRule="auto"/>
        <w:ind w:left="720"/>
      </w:pPr>
      <w:r/>
      <w:r>
        <w:t xml:space="preserve">Share stories with friends or family so the influence gets passed on aloud. </w:t>
      </w:r>
      <w:r/>
    </w:p>
    <w:p>
      <w:pPr>
        <w:pStyle w:val="ListBullet"/>
        <w:spacing w:line="240" w:lineRule="auto"/>
        <w:ind w:left="720"/>
      </w:pPr>
      <w:r/>
      <w:r>
        <w:t>If the teacher is alive, a short, specific email or postcard will likely mean more than a long essay.</w:t>
      </w:r>
      <w:r/>
      <w:r/>
    </w:p>
    <w:p>
      <w:r/>
      <w:r>
        <w:t>Harvard education commentary and gratitude practices suggest that timely, specific expressions of thanks build community. When that’s not possible, translating gratitude into action , tutoring, recommending books, or modelling the behaviour you admired , keeps the influence alive.</w:t>
      </w:r>
      <w:r/>
    </w:p>
    <w:p>
      <w:pPr>
        <w:pStyle w:val="Heading2"/>
      </w:pPr>
      <w:r>
        <w:t>When saying thank you matters , and when it doesn’t</w:t>
      </w:r>
      <w:r/>
    </w:p>
    <w:p>
      <w:r/>
      <w:r>
        <w:t>There’s a moral tug to reaching out, but context matters. If the relationship was complicated or the person is no longer available, forcing a message can feel performative. Instead, think about what the teacher’s influence calls you to do now. That might be teaching a class, mentoring quietly, or simply living with the standards they modelled.</w:t>
      </w:r>
      <w:r/>
    </w:p>
    <w:p>
      <w:r/>
      <w:r>
        <w:t>Experts in human development argue that carrying forward a teacher’s lessons is a way of finishing the conversation. You don’t have to close every loop to honour the past; integrating what they showed you into everyday life does the job quietly but thoroughly.</w:t>
      </w:r>
      <w:r/>
    </w:p>
    <w:p>
      <w:pPr>
        <w:pStyle w:val="Heading2"/>
      </w:pPr>
      <w:r>
        <w:t>How to make gratitude specific and useful</w:t>
      </w:r>
      <w:r/>
    </w:p>
    <w:p>
      <w:r/>
      <w:r>
        <w:t>Specific gratitude lands. PsychologyToday and classroom guides recommend naming a concrete instance: the book they suggested, the class that made a subject real, a single office-hour exchange. Those details make your thanks believable and emotionally resonant. If you’re writing to someone, keep it short: identify the moment, say how it changed you, and offer a present-tense example of how you use that gift today.</w:t>
      </w:r>
      <w:r/>
    </w:p>
    <w:p>
      <w:r/>
      <w:r>
        <w:t>If you’re acting rather than writing, choose something with a clear line back to that influence , donate a copy of the book that mattered to a school library, or set up a small scholarship in a local classroom. These choices let gratitude ripple outward and benefit people who are still becoming.</w:t>
      </w:r>
      <w:r/>
    </w:p>
    <w:p>
      <w:r/>
      <w:r>
        <w:t>It's a small change that can make every thanks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3">
        <w:r>
          <w:rPr>
            <w:color w:val="0000EE"/>
            <w:u w:val="single"/>
          </w:rPr>
          <w:t>[4]</w:t>
        </w:r>
      </w:hyperlink>
      <w:r>
        <w:t xml:space="preserve">, </w:t>
      </w:r>
      <w:hyperlink r:id="rId15">
        <w:r>
          <w:rPr>
            <w:color w:val="0000EE"/>
            <w:u w:val="single"/>
          </w:rPr>
          <w:t>[5]</w:t>
        </w:r>
      </w:hyperlink>
      <w:r>
        <w:t xml:space="preserve">- Paragraph 5: </w:t>
      </w:r>
      <w:hyperlink r:id="rId12">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https://www.gaylifeafter40.com/conversations-we-never-got-to-finish/</w:t>
        </w:r>
      </w:hyperlink>
      <w:r>
        <w:t xml:space="preserve"> - Please view link - unable to able to access data</w:t>
      </w:r>
      <w:r/>
    </w:p>
    <w:p>
      <w:pPr>
        <w:pStyle w:val="ListNumber"/>
        <w:spacing w:line="240" w:lineRule="auto"/>
        <w:ind w:left="720"/>
      </w:pPr>
      <w:r/>
      <w:hyperlink r:id="rId10">
        <w:r>
          <w:rPr>
            <w:color w:val="0000EE"/>
            <w:u w:val="single"/>
          </w:rPr>
          <w:t>https://www.clrn.org/how-do-teachers-impact-students/</w:t>
        </w:r>
      </w:hyperlink>
      <w:r>
        <w:t xml:space="preserve"> - This article explores the multifaceted role of educators in shaping students' cognitive abilities, emotional resilience, and life skills. It highlights how teachers influence academic performance, socio-emotional intelligence, and personal growth, emphasizing their pivotal role in preparing students for a complex, rapidly evolving world. The piece underscores the importance of teachers in fostering critical life skills and emotional well-being, supported by data-driven insights and modern pedagogical approaches.</w:t>
      </w:r>
      <w:r/>
    </w:p>
    <w:p>
      <w:pPr>
        <w:pStyle w:val="ListNumber"/>
        <w:spacing w:line="240" w:lineRule="auto"/>
        <w:ind w:left="720"/>
      </w:pPr>
      <w:r/>
      <w:hyperlink r:id="rId12">
        <w:r>
          <w:rPr>
            <w:color w:val="0000EE"/>
            <w:u w:val="single"/>
          </w:rPr>
          <w:t>https://www.psychologytoday.com/us/blog/school-culture/202406/use-the-end-of-the-school-year-to-express-specific-gratitude</w:t>
        </w:r>
      </w:hyperlink>
      <w:r>
        <w:t xml:space="preserve"> - This article discusses the significance of expressing specific gratitude to educators, particularly at the end of the school year. It emphasizes that personalized thank-you notes can have a meaningful impact on teachers, acknowledging their hard work and dedication. The piece also highlights the benefits of such expressions of appreciation for both students and teachers, fostering positive relationships and enhancing the educational experience.</w:t>
      </w:r>
      <w:r/>
    </w:p>
    <w:p>
      <w:pPr>
        <w:pStyle w:val="ListNumber"/>
        <w:spacing w:line="240" w:lineRule="auto"/>
        <w:ind w:left="720"/>
      </w:pPr>
      <w:r/>
      <w:hyperlink r:id="rId13">
        <w:r>
          <w:rPr>
            <w:color w:val="0000EE"/>
            <w:u w:val="single"/>
          </w:rPr>
          <w:t>https://www.gse.harvard.edu/ideas/edcast/21/11/giving-thanks-classroom</w:t>
        </w:r>
      </w:hyperlink>
      <w:r>
        <w:t xml:space="preserve"> - This article examines the positive effects of incorporating gratitude into the classroom environment. It shares the experience of a ninth-grade math teacher who implemented moments of gratitude in class, leading to improved student learning outcomes. The piece discusses how bringing gratitude into educational settings can enhance student engagement, foster a positive learning atmosphere, and contribute to overall academic success.</w:t>
      </w:r>
      <w:r/>
    </w:p>
    <w:p>
      <w:pPr>
        <w:pStyle w:val="ListNumber"/>
        <w:spacing w:line="240" w:lineRule="auto"/>
        <w:ind w:left="720"/>
      </w:pPr>
      <w:r/>
      <w:hyperlink r:id="rId15">
        <w:r>
          <w:rPr>
            <w:color w:val="0000EE"/>
            <w:u w:val="single"/>
          </w:rPr>
          <w:t>https://www.thinkacademy.ca/blog/blog/2025/08/22/student-gratitude-teachers-impact/</w:t>
        </w:r>
      </w:hyperlink>
      <w:r>
        <w:t xml:space="preserve"> - This article highlights the profound impact that students' expressions of gratitude can have on educators. It discusses how a simple 'thank you' can reinforce the importance of teacher-student relationships and the transformative power of appreciation. The piece includes personal anecdotes from teachers who have been deeply moved by students' gratitude, underscoring the emotional fulfillment that such acknowledgments bring to educators.</w:t>
      </w:r>
      <w:r/>
    </w:p>
    <w:p>
      <w:pPr>
        <w:pStyle w:val="ListNumber"/>
        <w:spacing w:line="240" w:lineRule="auto"/>
        <w:ind w:left="720"/>
      </w:pPr>
      <w:r/>
      <w:hyperlink r:id="rId11">
        <w:r>
          <w:rPr>
            <w:color w:val="0000EE"/>
            <w:u w:val="single"/>
          </w:rPr>
          <w:t>https://teachers.institute/gender-school-society/role-of-teachers-knowledge-human-development/</w:t>
        </w:r>
      </w:hyperlink>
      <w:r>
        <w:t xml:space="preserve"> - This article explores the significant role teachers play in students' personal development beyond academic growth. It discusses how educators influence students' social and emotional development, self-control, and motivation, which are strong predictors of health and success in adulthood. The piece emphasizes the importance of social and emotional learning programs and how teachers' competencies in these areas positively affect student outcomes.</w:t>
      </w:r>
      <w:r/>
    </w:p>
    <w:p>
      <w:pPr>
        <w:pStyle w:val="ListNumber"/>
        <w:spacing w:line="240" w:lineRule="auto"/>
        <w:ind w:left="720"/>
      </w:pPr>
      <w:r/>
      <w:hyperlink r:id="rId14">
        <w:r>
          <w:rPr>
            <w:color w:val="0000EE"/>
            <w:u w:val="single"/>
          </w:rPr>
          <w:t>https://www.uopeople.edu/blog/the-importance-of-teachers/</w:t>
        </w:r>
      </w:hyperlink>
      <w:r>
        <w:t xml:space="preserve"> - This article underscores the critical role teachers play in society, shaping future generations and preparing students for success. It discusses how educators influence students' academic success, personal growth, and lifelong learning. The piece highlights the importance of teachers in fostering positive relationships, inspiring students to reach their full potential, and creating supportive learning environments essential for future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lifeafter40.com/conversations-we-never-got-to-finish/" TargetMode="External"/><Relationship Id="rId10" Type="http://schemas.openxmlformats.org/officeDocument/2006/relationships/hyperlink" Target="https://www.clrn.org/how-do-teachers-impact-students/" TargetMode="External"/><Relationship Id="rId11" Type="http://schemas.openxmlformats.org/officeDocument/2006/relationships/hyperlink" Target="https://teachers.institute/gender-school-society/role-of-teachers-knowledge-human-development/" TargetMode="External"/><Relationship Id="rId12" Type="http://schemas.openxmlformats.org/officeDocument/2006/relationships/hyperlink" Target="https://www.psychologytoday.com/us/blog/school-culture/202406/use-the-end-of-the-school-year-to-express-specific-gratitude" TargetMode="External"/><Relationship Id="rId13" Type="http://schemas.openxmlformats.org/officeDocument/2006/relationships/hyperlink" Target="https://www.gse.harvard.edu/ideas/edcast/21/11/giving-thanks-classroom" TargetMode="External"/><Relationship Id="rId14" Type="http://schemas.openxmlformats.org/officeDocument/2006/relationships/hyperlink" Target="https://www.uopeople.edu/blog/the-importance-of-teachers/" TargetMode="External"/><Relationship Id="rId15" Type="http://schemas.openxmlformats.org/officeDocument/2006/relationships/hyperlink" Target="https://www.thinkacademy.ca/blog/blog/2025/08/22/student-gratitude-teachers-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