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Spain Conversion Therapy Ban: What the New Criminal Law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are watching as Spain’s Congress voted to criminalise conversion therapy, a move affecting LGBTIQ+ people nationwide and adding pressure across Europe; the law would make discredited, harmful practices a criminal offence with prison terms, fines and professional penalties if the Senate signs off.</w:t>
      </w:r>
      <w:r/>
      <w:r/>
    </w:p>
    <w:p>
      <w:pPr>
        <w:pStyle w:val="ListBullet"/>
        <w:spacing w:line="240" w:lineRule="auto"/>
        <w:ind w:left="720"/>
      </w:pPr>
      <w:r/>
      <w:r>
        <w:rPr>
          <w:b/>
        </w:rPr>
        <w:t>New criminal offence:</w:t>
      </w:r>
      <w:r>
        <w:t xml:space="preserve"> Spain’s Congress approved reclassifying conversion therapy from an administrative wrong to a criminal act, punishable by fines and prison. </w:t>
      </w:r>
      <w:r/>
    </w:p>
    <w:p>
      <w:pPr>
        <w:pStyle w:val="ListBullet"/>
        <w:spacing w:line="240" w:lineRule="auto"/>
        <w:ind w:left="720"/>
      </w:pPr>
      <w:r/>
      <w:r>
        <w:rPr>
          <w:b/>
        </w:rPr>
        <w:t>Possible penalties:</w:t>
      </w:r>
      <w:r>
        <w:t xml:space="preserve"> Convictions could mean six months to two years behind bars, a criminal record and professional disqualification, even when the person allegedly consented. </w:t>
      </w:r>
      <w:r/>
    </w:p>
    <w:p>
      <w:pPr>
        <w:pStyle w:val="ListBullet"/>
        <w:spacing w:line="240" w:lineRule="auto"/>
        <w:ind w:left="720"/>
      </w:pPr>
      <w:r/>
      <w:r>
        <w:rPr>
          <w:b/>
        </w:rPr>
        <w:t>Victims’ perspective:</w:t>
      </w:r>
      <w:r>
        <w:t xml:space="preserve"> Campaigners call it recognition of serious harm , conversion practices linked to depression, anxiety and suicide, and described by some experts as torture. </w:t>
      </w:r>
      <w:r/>
    </w:p>
    <w:p>
      <w:pPr>
        <w:pStyle w:val="ListBullet"/>
        <w:spacing w:line="240" w:lineRule="auto"/>
        <w:ind w:left="720"/>
      </w:pPr>
      <w:r/>
      <w:r>
        <w:rPr>
          <w:b/>
        </w:rPr>
        <w:t>Next step:</w:t>
      </w:r>
      <w:r>
        <w:t xml:space="preserve"> The bill now goes to the Senate for final approval before becoming law; civil society groups and EU institutions are watching closely.</w:t>
      </w:r>
      <w:r/>
      <w:r/>
    </w:p>
    <w:p>
      <w:pPr>
        <w:pStyle w:val="Heading2"/>
      </w:pPr>
      <w:r>
        <w:t>What exactly did lawmakers change , and why it matters now</w:t>
      </w:r>
      <w:r/>
    </w:p>
    <w:p>
      <w:r/>
      <w:r>
        <w:t>Spain’s lower house voted to move conversion therapy into the Penal Code, elevating it from an administrative sanction to a crime with custodial sentences and professional bans. The vote reflects growing recognition that these practices are not only ineffective but actively damaging, leaving lifelong scars for many survivors. According to newspapers reporting from Madrid, the new text would punish those who administer or profit from conversion efforts, and it criminalises abuse even if a person appears to consent.</w:t>
      </w:r>
      <w:r/>
    </w:p>
    <w:p>
      <w:r/>
      <w:r>
        <w:t>This shift matters because it alters enforcement. Administrative fines have been easy to sidestep; criminalisation gives prosecutors teeth and offers victims routes to criminal justice and restitution. For families and survivors, it signals formal recognition that coercive “therapies” are a societal harm, not a private choice.</w:t>
      </w:r>
      <w:r/>
    </w:p>
    <w:p>
      <w:pPr>
        <w:pStyle w:val="Heading2"/>
      </w:pPr>
      <w:r>
        <w:t>How campaigners and experts reacted , relief, and a demand for more</w:t>
      </w:r>
      <w:r/>
    </w:p>
    <w:p>
      <w:r/>
      <w:r>
        <w:t>LGBTIQ+ organisations welcomed the vote with relief and cautious celebration, saying it’s a step toward protecting dignity and preventing future abuse. Leaders have framed the law as a form of redress for victims of practices ranging from pseudo-counselling and religious coercion to physical and sexual violence. Media outlets covering the story noted statements urging the EU to treat conversion therapies with the seriousness of cross-border crimes.</w:t>
      </w:r>
      <w:r/>
    </w:p>
    <w:p>
      <w:r/>
      <w:r>
        <w:t>Mental health bodies have been clear for years: conversion therapy is discredited. International experts link it to higher rates of depression, substance misuse and suicidal ideation, and some human-rights figures have even likened it to torture. The legislation therefore aligns Spain with a fast-growing international consensus, while campaigners press for robust implementation.</w:t>
      </w:r>
      <w:r/>
    </w:p>
    <w:p>
      <w:pPr>
        <w:pStyle w:val="Heading2"/>
      </w:pPr>
      <w:r>
        <w:t>What penalties would look like , and who could be affected</w:t>
      </w:r>
      <w:r/>
    </w:p>
    <w:p>
      <w:r/>
      <w:r>
        <w:t>If the Senate approves the bill, those found guilty could face between six months and two years in prison, alongside fines and professional disqualification. That means therapists, religious leaders, organised groups or anyone running programmes that coerce or manipulate sexual orientation or gender identity could be liable. Reports note the law would cover cases involving adults who allegedly consented, reflecting concern about consent obtained under pressure.</w:t>
      </w:r>
      <w:r/>
    </w:p>
    <w:p>
      <w:r/>
      <w:r>
        <w:t>Practical takeaway: professionals in healthcare, counselling and faith communities should review practices now and ensure any support offered is affirming, evidence-based and voluntary. Employers and professional bodies will want to prepare disciplinary and compliance guidance.</w:t>
      </w:r>
      <w:r/>
    </w:p>
    <w:p>
      <w:pPr>
        <w:pStyle w:val="Heading2"/>
      </w:pPr>
      <w:r>
        <w:t>How this fits a wider European trend</w:t>
      </w:r>
      <w:r/>
    </w:p>
    <w:p>
      <w:r/>
      <w:r>
        <w:t>Spain’s move follows similar recent measures in the Netherlands and a formal EU-level condemnation of conversion practices. European institutions have signalled they want member states to ban conversion therapies, and Spain’s vote adds momentum to that push. Journalists writing from Madrid and regional papers noted calls for the EU to consider stronger, harmonised measures across borders, in part to stop clinics or groups relocating where rules are laxer.</w:t>
      </w:r>
      <w:r/>
    </w:p>
    <w:p>
      <w:r/>
      <w:r>
        <w:t>For people following policy, this is part of a larger pattern: where once such practices were tolerated or unregulated, they’re increasingly being treated as human-rights violations. That means cross-border coordination and clearer guidance for travellers and online services are likely next.</w:t>
      </w:r>
      <w:r/>
    </w:p>
    <w:p>
      <w:pPr>
        <w:pStyle w:val="Heading2"/>
      </w:pPr>
      <w:r>
        <w:t>What survivors and families should know , and practical next steps</w:t>
      </w:r>
      <w:r/>
    </w:p>
    <w:p>
      <w:r/>
      <w:r>
        <w:t>Survivors now have a clearer path to criminal justice in Spain, but the law isn’t final until the Senate votes. Those harmed should keep records, seek medical and psychological support, and contact advocacy groups for legal advice. Families worried about a loved one being pushed into “therapy” can document interventions and seek counsel; NGOs can often provide support and referrals.</w:t>
      </w:r>
      <w:r/>
    </w:p>
    <w:p>
      <w:r/>
      <w:r>
        <w:t>If you’re a professional, review training and consent processes, prioritise affirmative care, and avoid practices that attempt to change identity. And if you’re simply watching from abroad, note that Spain’s step could influence other countries considering bans.</w:t>
      </w:r>
      <w:r/>
    </w:p>
    <w:p>
      <w:r/>
      <w:r>
        <w:t>It's a small but meaningful step toward ending practices that have damaged lives for decades.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https://gayexpress.co.nz/2026/06/spain-moves-to-criminalise-conversion-therapy/?utm_source=rss&amp;utm_medium=rss&amp;utm_campaign=spain-moves-to-criminalise-conversion-therapy</w:t>
        </w:r>
      </w:hyperlink>
      <w:r>
        <w:t xml:space="preserve"> - Please view link - unable to able to access data</w:t>
      </w:r>
      <w:r/>
    </w:p>
    <w:p>
      <w:pPr>
        <w:pStyle w:val="ListNumber"/>
        <w:spacing w:line="240" w:lineRule="auto"/>
        <w:ind w:left="720"/>
      </w:pPr>
      <w:r/>
      <w:hyperlink r:id="rId10">
        <w:r>
          <w:rPr>
            <w:color w:val="0000EE"/>
            <w:u w:val="single"/>
          </w:rPr>
          <w:t>https://elpais.com/sociedad/lgtb/2026-06-25/espana-aprueba-castigar-con-hasta-dos-anos-de-carcel-las-falsas-terapias-de-conversion-para-personas-lgtbiq.html</w:t>
        </w:r>
      </w:hyperlink>
      <w:r>
        <w:t xml:space="preserve"> - On June 25, 2026, Spain's Congress approved a reform to the Penal Code, criminalising so-called 'conversion therapies' aimed at altering or denying an individual's sexual orientation, gender identity, or gender expression. The new law imposes prison sentences ranging from six months to two years, along with fines, even if the individual consents. The legislation, which passed with 178 votes in favour, 32 against, and 138 abstentions, now awaits approval from the Spanish Senate. (</w:t>
      </w:r>
      <w:hyperlink r:id="rId16">
        <w:r>
          <w:rPr>
            <w:color w:val="0000EE"/>
            <w:u w:val="single"/>
          </w:rPr>
          <w:t>elpais.com</w:t>
        </w:r>
      </w:hyperlink>
      <w:r>
        <w:t>)</w:t>
      </w:r>
      <w:r/>
    </w:p>
    <w:p>
      <w:pPr>
        <w:pStyle w:val="ListNumber"/>
        <w:spacing w:line="240" w:lineRule="auto"/>
        <w:ind w:left="720"/>
      </w:pPr>
      <w:r/>
      <w:hyperlink r:id="rId12">
        <w:r>
          <w:rPr>
            <w:color w:val="0000EE"/>
            <w:u w:val="single"/>
          </w:rPr>
          <w:t>https://elpais.com/expres/2026-06-26/las-mal-llamadas-terapias-de-conversion-se-castigaran-con-hasta-dos-anos-de-prision.html</w:t>
        </w:r>
      </w:hyperlink>
      <w:r>
        <w:t xml:space="preserve"> - As of June 26, 2026, Spain has enacted a law penalising so-called 'conversion therapies' targeting LGBTQ+ individuals, with penalties of six months to two years in prison and fines ranging from eight to twenty-four months. This amendment to the Penal Code, approved by Congress with 178 votes in favour, 32 against, and 138 abstentions, criminalises these practices even with the individual's consent. The law also includes additional sanctions, such as temporary disqualification for perpetrators and potential loss of parental authority in cases involving minors. (</w:t>
      </w:r>
      <w:hyperlink r:id="rId17">
        <w:r>
          <w:rPr>
            <w:color w:val="0000EE"/>
            <w:u w:val="single"/>
          </w:rPr>
          <w:t>elpais.com</w:t>
        </w:r>
      </w:hyperlink>
      <w:r>
        <w:t>)</w:t>
      </w:r>
      <w:r/>
    </w:p>
    <w:p>
      <w:pPr>
        <w:pStyle w:val="ListNumber"/>
        <w:spacing w:line="240" w:lineRule="auto"/>
        <w:ind w:left="720"/>
      </w:pPr>
      <w:r/>
      <w:hyperlink r:id="rId13">
        <w:r>
          <w:rPr>
            <w:color w:val="0000EE"/>
            <w:u w:val="single"/>
          </w:rPr>
          <w:t>https://www.europapress.es/sociedad/noticia-felgtbi-celebra-penalizacion-practicas-conversion-espana-exige-europa-declare-eurocrimen-20260625152412.html</w:t>
        </w:r>
      </w:hyperlink>
      <w:r>
        <w:t xml:space="preserve"> - The Federación Estatal de Lesbianas, Gays, Trans, Bisexuales, Intersexuales y más (FELGTBI+) has celebrated Spain's Congress approval of a law criminalising 'conversion practices' and has called for the European Union to declare them a 'Eurocrime'. The law, which passed with 178 votes in favour, 32 against, and 138 abstentions, imposes prison sentences of six months to two years and fines on those who perform such practices, even with the individual's consent. (</w:t>
      </w:r>
      <w:hyperlink r:id="rId18">
        <w:r>
          <w:rPr>
            <w:color w:val="0000EE"/>
            <w:u w:val="single"/>
          </w:rPr>
          <w:t>europapress.es</w:t>
        </w:r>
      </w:hyperlink>
      <w:r>
        <w:t>)</w:t>
      </w:r>
      <w:r/>
    </w:p>
    <w:p>
      <w:pPr>
        <w:pStyle w:val="ListNumber"/>
        <w:spacing w:line="240" w:lineRule="auto"/>
        <w:ind w:left="720"/>
      </w:pPr>
      <w:r/>
      <w:hyperlink r:id="rId11">
        <w:r>
          <w:rPr>
            <w:color w:val="0000EE"/>
            <w:u w:val="single"/>
          </w:rPr>
          <w:t>https://www.rtve.es/noticias/20260625/congreso-penalizar-con-hasta-dos-anos-carcel-terapias-conversion-para-personas-lgtbiq/17131342.shtml</w:t>
        </w:r>
      </w:hyperlink>
      <w:r>
        <w:t xml:space="preserve"> - On June 25, 2026, Spain's Congress approved a reform to the Penal Code, criminalising 'conversion therapies' aimed at eliminating or denying an individual's sexual orientation, gender identity, or gender expression. The new law imposes prison sentences ranging from six months to two years, along with fines, even if the individual consents. The initiative received 178 votes in favour, 32 against, and 138 abstentions. (</w:t>
      </w:r>
      <w:hyperlink r:id="rId19">
        <w:r>
          <w:rPr>
            <w:color w:val="0000EE"/>
            <w:u w:val="single"/>
          </w:rPr>
          <w:t>rtve.es</w:t>
        </w:r>
      </w:hyperlink>
      <w:r>
        <w:t>)</w:t>
      </w:r>
      <w:r/>
    </w:p>
    <w:p>
      <w:pPr>
        <w:pStyle w:val="ListNumber"/>
        <w:spacing w:line="240" w:lineRule="auto"/>
        <w:ind w:left="720"/>
      </w:pPr>
      <w:r/>
      <w:hyperlink r:id="rId14">
        <w:r>
          <w:rPr>
            <w:color w:val="0000EE"/>
            <w:u w:val="single"/>
          </w:rPr>
          <w:t>https://www.larazon.es/sociedad/congreso-aprueba-penalizar-terapias-conversion-envia-ley-senado_202606256a3d2a1395cc61359cdda9b9.html?outputType=amp</w:t>
        </w:r>
      </w:hyperlink>
      <w:r>
        <w:t xml:space="preserve"> - The Spanish Congress has approved a reform to the Penal Code, criminalising 'conversion therapies' aimed at eliminating or denying an individual's sexual orientation, gender identity, or gender expression. The new law imposes prison sentences ranging from six months to two years, along with fines, even if the individual consents. The initiative received 178 votes in favour, 32 against, and 137 abstentions. (</w:t>
      </w:r>
      <w:hyperlink r:id="rId20">
        <w:r>
          <w:rPr>
            <w:color w:val="0000EE"/>
            <w:u w:val="single"/>
          </w:rPr>
          <w:t>larazon.es</w:t>
        </w:r>
      </w:hyperlink>
      <w:r>
        <w:t>)</w:t>
      </w:r>
      <w:r/>
    </w:p>
    <w:p>
      <w:pPr>
        <w:pStyle w:val="ListNumber"/>
        <w:spacing w:line="240" w:lineRule="auto"/>
        <w:ind w:left="720"/>
      </w:pPr>
      <w:r/>
      <w:hyperlink r:id="rId15">
        <w:r>
          <w:rPr>
            <w:color w:val="0000EE"/>
            <w:u w:val="single"/>
          </w:rPr>
          <w:t>https://www.lavozdegalicia.es/noticia/sociedad/2026/06/25/congreso-aprueba-penalizar-terapias-conversion-envia-ley-senado/00031782396369902469957.htm</w:t>
        </w:r>
      </w:hyperlink>
      <w:r>
        <w:t xml:space="preserve"> - The Spanish Congress has approved a reform to the Penal Code, criminalising 'conversion therapies' aimed at eliminating or denying an individual's sexual orientation, gender identity, or gender expression. The new law imposes prison sentences ranging from six months to two years, along with fines, even if the individual consents. The initiative received 178 votes in favour, 32 against, and 138 abstentions. (</w:t>
      </w:r>
      <w:hyperlink r:id="rId21">
        <w:r>
          <w:rPr>
            <w:color w:val="0000EE"/>
            <w:u w:val="single"/>
          </w:rPr>
          <w:t>lavozdegalicia.es</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spain-moves-to-criminalise-conversion-therapy/?utm_source=rss&amp;utm_medium=rss&amp;utm_campaign=spain-moves-to-criminalise-conversion-therapy" TargetMode="External"/><Relationship Id="rId10" Type="http://schemas.openxmlformats.org/officeDocument/2006/relationships/hyperlink" Target="https://elpais.com/sociedad/lgtb/2026-06-25/espana-aprueba-castigar-con-hasta-dos-anos-de-carcel-las-falsas-terapias-de-conversion-para-personas-lgtbiq.html" TargetMode="External"/><Relationship Id="rId11" Type="http://schemas.openxmlformats.org/officeDocument/2006/relationships/hyperlink" Target="https://www.rtve.es/noticias/20260625/congreso-penalizar-con-hasta-dos-anos-carcel-terapias-conversion-para-personas-lgtbiq/17131342.shtml" TargetMode="External"/><Relationship Id="rId12" Type="http://schemas.openxmlformats.org/officeDocument/2006/relationships/hyperlink" Target="https://elpais.com/expres/2026-06-26/las-mal-llamadas-terapias-de-conversion-se-castigaran-con-hasta-dos-anos-de-prision.html" TargetMode="External"/><Relationship Id="rId13" Type="http://schemas.openxmlformats.org/officeDocument/2006/relationships/hyperlink" Target="https://www.europapress.es/sociedad/noticia-felgtbi-celebra-penalizacion-practicas-conversion-espana-exige-europa-declare-eurocrimen-20260625152412.html" TargetMode="External"/><Relationship Id="rId14" Type="http://schemas.openxmlformats.org/officeDocument/2006/relationships/hyperlink" Target="https://www.larazon.es/sociedad/congreso-aprueba-penalizar-terapias-conversion-envia-ley-senado_202606256a3d2a1395cc61359cdda9b9.html?outputType=amp" TargetMode="External"/><Relationship Id="rId15" Type="http://schemas.openxmlformats.org/officeDocument/2006/relationships/hyperlink" Target="https://www.lavozdegalicia.es/noticia/sociedad/2026/06/25/congreso-aprueba-penalizar-terapias-conversion-envia-ley-senado/00031782396369902469957.htm" TargetMode="External"/><Relationship Id="rId16" Type="http://schemas.openxmlformats.org/officeDocument/2006/relationships/hyperlink" Target="https://elpais.com/sociedad/lgtb/2026-06-25/espana-aprueba-castigar-con-hasta-dos-anos-de-carcel-las-falsas-terapias-de-conversion-para-personas-lgtbiq.html?utm_source=openai" TargetMode="External"/><Relationship Id="rId17" Type="http://schemas.openxmlformats.org/officeDocument/2006/relationships/hyperlink" Target="https://elpais.com/expres/2026-06-26/las-mal-llamadas-terapias-de-conversion-se-castigaran-con-hasta-dos-anos-de-prision.html?utm_source=openai" TargetMode="External"/><Relationship Id="rId18" Type="http://schemas.openxmlformats.org/officeDocument/2006/relationships/hyperlink" Target="https://www.europapress.es/sociedad/noticia-felgtbi-celebra-penalizacion-practicas-conversion-espana-exige-europa-declare-eurocrimen-20260625152412.html?utm_source=openai" TargetMode="External"/><Relationship Id="rId19" Type="http://schemas.openxmlformats.org/officeDocument/2006/relationships/hyperlink" Target="https://www.rtve.es/noticias/20260625/congreso-penalizar-con-hasta-dos-anos-carcel-terapias-conversion-para-personas-lgtbiq/17131342.shtml?utm_source=openai" TargetMode="External"/><Relationship Id="rId20" Type="http://schemas.openxmlformats.org/officeDocument/2006/relationships/hyperlink" Target="https://www.larazon.es/sociedad/congreso-aprueba-penalizar-terapias-conversion-envia-ley-senado_202606256a3d2a1395cc61359cdda9b9.html?outputType=amp&amp;utm_source=openai" TargetMode="External"/><Relationship Id="rId21" Type="http://schemas.openxmlformats.org/officeDocument/2006/relationships/hyperlink" Target="https://www.lavozdegalicia.es/noticia/sociedad/2026/06/25/congreso-aprueba-penalizar-terapias-conversion-envia-ley-senado/00031782396369902469957.ht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