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Best-Read Takeaways on White House Pride Events and the DOI Pride Push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political theatre and culture wars have noticed the spectacle: government agencies hosted a raft of Pride Month events, sparking questions about mission, messaging and public reaction. Here’s a brisk, readable guide to what happened, why officials say it mattered, and what you should know about workplace Pride programming.</w:t>
      </w:r>
      <w:r/>
    </w:p>
    <w:p>
      <w:r/>
      <w:r>
        <w:t>Essential Takeaways</w:t>
      </w:r>
      <w:r/>
      <w:r/>
    </w:p>
    <w:p>
      <w:pPr>
        <w:pStyle w:val="ListBullet"/>
        <w:spacing w:line="240" w:lineRule="auto"/>
        <w:ind w:left="720"/>
      </w:pPr>
      <w:r/>
      <w:r>
        <w:rPr>
          <w:b/>
        </w:rPr>
        <w:t>Wide participation:</w:t>
      </w:r>
      <w:r>
        <w:t xml:space="preserve"> Multiple Department of the Interior offices ran Pride Month programming in 2023, from flag raisings to storytelling sessions.</w:t>
      </w:r>
      <w:r/>
    </w:p>
    <w:p>
      <w:pPr>
        <w:pStyle w:val="ListBullet"/>
        <w:spacing w:line="240" w:lineRule="auto"/>
        <w:ind w:left="720"/>
      </w:pPr>
      <w:r/>
      <w:r>
        <w:rPr>
          <w:b/>
        </w:rPr>
        <w:t>Varied content:</w:t>
      </w:r>
      <w:r>
        <w:t xml:space="preserve"> Events ranged from historical and cultural talks about Two-Spirit identities to workplace-safety briefings for LGBTQI+ staff.</w:t>
      </w:r>
      <w:r/>
    </w:p>
    <w:p>
      <w:pPr>
        <w:pStyle w:val="ListBullet"/>
        <w:spacing w:line="240" w:lineRule="auto"/>
        <w:ind w:left="720"/>
      </w:pPr>
      <w:r/>
      <w:r>
        <w:rPr>
          <w:b/>
        </w:rPr>
        <w:t>Staff reactions:</w:t>
      </w:r>
      <w:r>
        <w:t xml:space="preserve"> Social posts drew hostile replies; some officials tracked and responded to abusive comments while supporting affected staff.</w:t>
      </w:r>
      <w:r/>
    </w:p>
    <w:p>
      <w:pPr>
        <w:pStyle w:val="ListBullet"/>
        <w:spacing w:line="240" w:lineRule="auto"/>
        <w:ind w:left="720"/>
      </w:pPr>
      <w:r/>
      <w:r>
        <w:rPr>
          <w:b/>
        </w:rPr>
        <w:t>Practical tension:</w:t>
      </w:r>
      <w:r>
        <w:t xml:space="preserve"> Critics argued time and resources could have been spent on statutory duties, while supporters said visibility and inclusion are part of healthy workplaces.</w:t>
      </w:r>
      <w:r/>
    </w:p>
    <w:p>
      <w:pPr>
        <w:pStyle w:val="ListBullet"/>
        <w:spacing w:line="240" w:lineRule="auto"/>
        <w:ind w:left="720"/>
      </w:pPr>
      <w:r/>
      <w:r>
        <w:rPr>
          <w:b/>
        </w:rPr>
        <w:t>Tone and optics:</w:t>
      </w:r>
      <w:r>
        <w:t xml:space="preserve"> Government Pride events can look celebratory and political at once, which makes them lightning rods during charged moments.</w:t>
      </w:r>
      <w:r/>
      <w:r/>
    </w:p>
    <w:p>
      <w:pPr>
        <w:pStyle w:val="Heading2"/>
      </w:pPr>
      <w:r>
        <w:t>What actually happened on DOI’s campuses , and what it felt like</w:t>
      </w:r>
      <w:r/>
    </w:p>
    <w:p>
      <w:r/>
      <w:r>
        <w:t>The most immediate image is a rooftop flag-raising and colourful social posts, the kind of thing that looks bright and jubilant in photos and a little noisy in an inbox. According to internal communications obtained by watchdog groups, the Department of the Interior coordinated Pride activities across subagencies in June 2023, including panel talks, cultural events and social-media recognitions. For staff who took part, the programming offered a visible reminder that their employer was trying to be inclusive; for some outside observers, it read as distraction from core duties.</w:t>
      </w:r>
      <w:r/>
    </w:p>
    <w:p>
      <w:pPr>
        <w:pStyle w:val="Heading2"/>
      </w:pPr>
      <w:r>
        <w:t>A closer look at the programming , culture, history and workplace safety</w:t>
      </w:r>
      <w:r/>
    </w:p>
    <w:p>
      <w:r/>
      <w:r>
        <w:t>Events weren’t uniform. Some focused on heritage , for instance, talks about Two-Spirit traditions emphasised how certain Indigenous communities historically recognised non-binary and gender-diverse roles. Other sessions were practical, covering field safety for LGBTQI+ scientists or how to support colleagues experiencing harassment. That mix explains a lot of the debate: is education and staff safety central to an agency’s mission, or a side show? Both sides have a point, depending on your frame.</w:t>
      </w:r>
      <w:r/>
    </w:p>
    <w:p>
      <w:pPr>
        <w:pStyle w:val="Heading2"/>
      </w:pPr>
      <w:r>
        <w:t>How staff and social media reacted , managing backlash in real time</w:t>
      </w:r>
      <w:r/>
    </w:p>
    <w:p>
      <w:r/>
      <w:r>
        <w:t>Social channels amplified everything. Pride posts drew supportive messages and, predictably, hostile replies; agency teams monitored comments and exchanged notes about how to protect employees from abuse. Internal messages included sympathetic notes to staff targeted by vitriol, a reminder that even ceremonial gestures can have emotional consequences for employees. Agencies balancing morale and risk had to make quick calls about moderation and staff care.</w:t>
      </w:r>
      <w:r/>
    </w:p>
    <w:p>
      <w:pPr>
        <w:pStyle w:val="Heading2"/>
      </w:pPr>
      <w:r>
        <w:t>Why critics said it was a misuse of time , and what defenders replied</w:t>
      </w:r>
      <w:r/>
    </w:p>
    <w:p>
      <w:r/>
      <w:r>
        <w:t>Sceptics argued that time spent on celebrations might mean less attention for statutory duties such as conservation or land management. Supporters countered that inclusion ties directly to workforce effectiveness: staff who feel safe and seen are more likely to do their best work. This argument has currency beyond any single department; human-resources and diversity teams at many public and private organisations now make the same case.</w:t>
      </w:r>
      <w:r/>
    </w:p>
    <w:p>
      <w:pPr>
        <w:pStyle w:val="Heading2"/>
      </w:pPr>
      <w:r>
        <w:t>What this means for future Pride programming in government</w:t>
      </w:r>
      <w:r/>
    </w:p>
    <w:p>
      <w:r/>
      <w:r>
        <w:t>Expect more of the same: visibility-focused events will recur, and so will the debates. Agencies planning Pride activities can take away a few practical tips , keep programming relevant to mission, prepare moderation plans for social posts, and provide clear support channels for staff who face harassment. Thoughtful framing helps, too: explain how an event links to staff wellbeing or public service, not just celebration.</w:t>
      </w:r>
      <w:r/>
    </w:p>
    <w:p>
      <w:r/>
      <w:r>
        <w:t>It's a small change in tone that can make workplace Pride both safer and more clearly tied to the job at hand.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2">
        <w:r>
          <w:rPr>
            <w:color w:val="0000EE"/>
            <w:u w:val="single"/>
          </w:rPr>
          <w:t>[3]</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[6]</w:t>
        </w:r>
      </w:hyperlink>
      <w:r>
        <w:t xml:space="preserve">- Paragraph 5: </w:t>
      </w:r>
      <w:hyperlink r:id="rId12">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https://dailycaller.com/2026/06/28/opinion-pride-month-biden-dei/</w:t>
        </w:r>
      </w:hyperlink>
      <w:r>
        <w:t xml:space="preserve"> - Please view link - unable to able to access data</w:t>
      </w:r>
      <w:r/>
    </w:p>
    <w:p>
      <w:pPr>
        <w:pStyle w:val="ListNumber"/>
        <w:spacing w:line="240" w:lineRule="auto"/>
        <w:ind w:left="720"/>
      </w:pPr>
      <w:r/>
      <w:hyperlink r:id="rId10">
        <w:r>
          <w:rPr>
            <w:color w:val="0000EE"/>
            <w:u w:val="single"/>
          </w:rPr>
          <w:t>https://dailycaller.com/2026/06/12/judge-clears-ufc-fight-white-house-freedom-250/</w:t>
        </w:r>
      </w:hyperlink>
      <w:r>
        <w:t xml:space="preserve"> - A federal judge dismissed an attempt to halt the UFC Freedom 250 event at the White House, allowing the event to proceed as planned. The plaintiffs failed to demonstrate a substantial likelihood of standing and potential irreparable harm, leading to the court's decision to deny the emergency request.</w:t>
      </w:r>
      <w:r/>
    </w:p>
    <w:p>
      <w:pPr>
        <w:pStyle w:val="ListNumber"/>
        <w:spacing w:line="240" w:lineRule="auto"/>
        <w:ind w:left="720"/>
      </w:pPr>
      <w:r/>
      <w:hyperlink r:id="rId12">
        <w:r>
          <w:rPr>
            <w:color w:val="0000EE"/>
            <w:u w:val="single"/>
          </w:rPr>
          <w:t>https://www.commerce.gov/news/blog/2023/06/commerces-eda-celebrates-pride</w:t>
        </w:r>
      </w:hyperlink>
      <w:r>
        <w:t xml:space="preserve"> - The Economic Development Administration (EDA) of the U.S. Department of Commerce celebrated Pride Month by reflecting on economic disparities faced by the LGBTQI+ community and discussing ways to overcome these challenges. The EDA highlighted the significant economic contributions of the LGBTQI+ community and the importance of inclusivity in the workforce.</w:t>
      </w:r>
      <w:r/>
    </w:p>
    <w:p>
      <w:pPr>
        <w:pStyle w:val="ListNumber"/>
        <w:spacing w:line="240" w:lineRule="auto"/>
        <w:ind w:left="720"/>
      </w:pPr>
      <w:r/>
      <w:hyperlink r:id="rId11">
        <w:r>
          <w:rPr>
            <w:color w:val="0000EE"/>
            <w:u w:val="single"/>
          </w:rPr>
          <w:t>https://dailycaller.com/2026/06/15/democrats-rival-programming-trump-freedom-250-ufc-views-critics/</w:t>
        </w:r>
      </w:hyperlink>
      <w:r>
        <w:t xml:space="preserve"> - A Democrat-aligned group hosted a rival event to President Trump's White House UFC fight, but it garnered significantly fewer views compared to the UFC event. Despite appearances from multiple celebrities, the counter-programming event attracted just over 200,000 views, while the UFC event amassed millions of views.</w:t>
      </w:r>
      <w:r/>
    </w:p>
    <w:p>
      <w:pPr>
        <w:pStyle w:val="ListNumber"/>
        <w:spacing w:line="240" w:lineRule="auto"/>
        <w:ind w:left="720"/>
      </w:pPr>
      <w:r/>
      <w:hyperlink r:id="rId13">
        <w:r>
          <w:rPr>
            <w:color w:val="0000EE"/>
            <w:u w:val="single"/>
          </w:rPr>
          <w:t>https://dailycaller.com/2026/06/11/ufc-fighters-fbi-headquarters-training-white-house-event/</w:t>
        </w:r>
      </w:hyperlink>
      <w:r>
        <w:t xml:space="preserve"> - Prior to the UFC Freedom 250 event at the White House, the FBI partnered with the Ultimate Fighting Championship to provide hand-to-hand combat training for approximately 300 federal agents. This collaboration aimed to enhance the agents' physical preparedness for the upcoming event.</w:t>
      </w:r>
      <w:r/>
    </w:p>
    <w:p>
      <w:pPr>
        <w:pStyle w:val="ListNumber"/>
        <w:spacing w:line="240" w:lineRule="auto"/>
        <w:ind w:left="720"/>
      </w:pPr>
      <w:r/>
      <w:hyperlink r:id="rId15">
        <w:r>
          <w:rPr>
            <w:color w:val="0000EE"/>
            <w:u w:val="single"/>
          </w:rPr>
          <w:t>https://dailycaller.com/2026/06/16/fbi-alleged-drone-attack-plot-ufc-white-house-arrests/</w:t>
        </w:r>
      </w:hyperlink>
      <w:r>
        <w:t xml:space="preserve"> - The FBI thwarted an alleged drone attack targeting the UFC Freedom 250 event at the White House, arresting five individuals involved in the plot. The group planned to use explosive-laden drones to attack buildings near the event and cause chaos among the crowd.</w:t>
      </w:r>
      <w:r/>
    </w:p>
    <w:p>
      <w:pPr>
        <w:pStyle w:val="ListNumber"/>
        <w:spacing w:line="240" w:lineRule="auto"/>
        <w:ind w:left="720"/>
      </w:pPr>
      <w:r/>
      <w:hyperlink r:id="rId14">
        <w:r>
          <w:rPr>
            <w:color w:val="0000EE"/>
            <w:u w:val="single"/>
          </w:rPr>
          <w:t>https://dailycaller.com/2026/06/17/ufc-freedom-250-white-house-fights-honest-review-patriotism-trump-america-birthday/</w:t>
        </w:r>
      </w:hyperlink>
      <w:r>
        <w:t xml:space="preserve"> - An opinion piece praised the UFC Freedom 250 event held on the White House lawn, describing the fights as 'downright awesome.' The author highlighted the patriotic atmosphere and the celebration of America's 250th anniversary, contrasting it with the previous administration's Pride Month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caller.com/2026/06/28/opinion-pride-month-biden-dei/" TargetMode="External"/><Relationship Id="rId10" Type="http://schemas.openxmlformats.org/officeDocument/2006/relationships/hyperlink" Target="https://dailycaller.com/2026/06/12/judge-clears-ufc-fight-white-house-freedom-250/" TargetMode="External"/><Relationship Id="rId11" Type="http://schemas.openxmlformats.org/officeDocument/2006/relationships/hyperlink" Target="https://dailycaller.com/2026/06/15/democrats-rival-programming-trump-freedom-250-ufc-views-critics/" TargetMode="External"/><Relationship Id="rId12" Type="http://schemas.openxmlformats.org/officeDocument/2006/relationships/hyperlink" Target="https://www.commerce.gov/news/blog/2023/06/commerces-eda-celebrates-pride" TargetMode="External"/><Relationship Id="rId13" Type="http://schemas.openxmlformats.org/officeDocument/2006/relationships/hyperlink" Target="https://dailycaller.com/2026/06/11/ufc-fighters-fbi-headquarters-training-white-house-event/" TargetMode="External"/><Relationship Id="rId14" Type="http://schemas.openxmlformats.org/officeDocument/2006/relationships/hyperlink" Target="https://dailycaller.com/2026/06/17/ufc-freedom-250-white-house-fights-honest-review-patriotism-trump-america-birthday/" TargetMode="External"/><Relationship Id="rId15" Type="http://schemas.openxmlformats.org/officeDocument/2006/relationships/hyperlink" Target="https://dailycaller.com/2026/06/16/fbi-alleged-drone-attack-plot-ufc-white-house-arr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