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Susan Collins’ Record on Gay Rights and Why It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conscience and voters alike are taking note: Senator Susan Collins has spent decades backing gay rights, from military service to marriage protections, and her steady, bipartisan approach still shapes policy and politics across the US. Here’s a crisp guide to what she did, why it mattered, and what to watch next.</w:t>
      </w:r>
      <w:r/>
    </w:p>
    <w:p>
      <w:r/>
      <w:r>
        <w:t>Essential Takeaways</w:t>
      </w:r>
      <w:r/>
      <w:r/>
    </w:p>
    <w:p>
      <w:pPr>
        <w:pStyle w:val="ListBullet"/>
        <w:spacing w:line="240" w:lineRule="auto"/>
        <w:ind w:left="720"/>
      </w:pPr>
      <w:r/>
      <w:r>
        <w:rPr>
          <w:b/>
        </w:rPr>
        <w:t>Early leadership:</w:t>
      </w:r>
      <w:r>
        <w:t xml:space="preserve"> Collins co‑authored the bill to repeal "Don't Ask, Don't Tell," helping troops serve openly.</w:t>
      </w:r>
      <w:r/>
    </w:p>
    <w:p>
      <w:pPr>
        <w:pStyle w:val="ListBullet"/>
        <w:spacing w:line="240" w:lineRule="auto"/>
        <w:ind w:left="720"/>
      </w:pPr>
      <w:r/>
      <w:r>
        <w:rPr>
          <w:b/>
        </w:rPr>
        <w:t>Workplace ally:</w:t>
      </w:r>
      <w:r>
        <w:t xml:space="preserve"> She was a lead Republican sponsor of the Employment Non‑Discrimination Act, signalling long‑term support for job protections.</w:t>
      </w:r>
      <w:r/>
    </w:p>
    <w:p>
      <w:pPr>
        <w:pStyle w:val="ListBullet"/>
        <w:spacing w:line="240" w:lineRule="auto"/>
        <w:ind w:left="720"/>
      </w:pPr>
      <w:r/>
      <w:r>
        <w:rPr>
          <w:b/>
        </w:rPr>
        <w:t>Marriage protections:</w:t>
      </w:r>
      <w:r>
        <w:t xml:space="preserve"> Collins helped shepherd the Respect for Marriage Act through the Senate, preserving legal certainty for same‑sex couples.</w:t>
      </w:r>
      <w:r/>
    </w:p>
    <w:p>
      <w:pPr>
        <w:pStyle w:val="ListBullet"/>
        <w:spacing w:line="240" w:lineRule="auto"/>
        <w:ind w:left="720"/>
      </w:pPr>
      <w:r/>
      <w:r>
        <w:rPr>
          <w:b/>
        </w:rPr>
        <w:t>Consistent record:</w:t>
      </w:r>
      <w:r>
        <w:t xml:space="preserve"> Her support stretches decades and often crossed party lines, which matters in tight votes.</w:t>
      </w:r>
      <w:r/>
    </w:p>
    <w:p>
      <w:pPr>
        <w:pStyle w:val="ListBullet"/>
        <w:spacing w:line="240" w:lineRule="auto"/>
        <w:ind w:left="720"/>
      </w:pPr>
      <w:r/>
      <w:r>
        <w:rPr>
          <w:b/>
        </w:rPr>
        <w:t>Practical effect:</w:t>
      </w:r>
      <w:r>
        <w:t xml:space="preserve"> Her work translated into concrete benefits , military service, employment safeguards, and family legal rights.</w:t>
      </w:r>
      <w:r/>
      <w:r/>
    </w:p>
    <w:p>
      <w:pPr>
        <w:pStyle w:val="Heading2"/>
      </w:pPr>
      <w:r>
        <w:t>Why her stance on "Don't Ask, Don't Tell" still feels vivid</w:t>
      </w:r>
      <w:r/>
    </w:p>
    <w:p>
      <w:r/>
      <w:r>
        <w:t>Collins’ role in ending the military's "Don't Ask, Don't Tell" policy is a defining moment in her record, and it carries a human texture: confidence, relief and, for many service members, the quiet joy of being able to serve openly. According to her office, she helped lead the legislative effort that culminated in repeal, a move that reshaped careers and families. For anyone choosing candidates who act on civil‑rights issues, this is a concrete example of policy meeting people’s lives. Expect her defenders to point to the thousands who served without hiding as the policy’s clearest legacy.</w:t>
      </w:r>
      <w:r/>
    </w:p>
    <w:p>
      <w:pPr>
        <w:pStyle w:val="Heading2"/>
      </w:pPr>
      <w:r>
        <w:t>How workplace protections moved from idea to lawmaker support</w:t>
      </w:r>
      <w:r/>
    </w:p>
    <w:p>
      <w:r/>
      <w:r>
        <w:t>Long before marriage equality dominated headlines, the push to stop job discrimination on the basis of sexual orientation and gender identity was a slower grind. Collins emerged as a lead Republican co‑sponsor of the Employment Non‑Discrimination Act in 2013, a signal that workplace fairness isn’t purely a partisan talking point. That bill didn’t become law then, but her backing helped normalise the idea that employers shouldn’t be able to fire someone for who they love. If you’re weighing where to place your trust, this kind of sustained support across years suggests principle rather than convenience.</w:t>
      </w:r>
      <w:r/>
    </w:p>
    <w:p>
      <w:pPr>
        <w:pStyle w:val="Heading2"/>
      </w:pPr>
      <w:r>
        <w:t>The Respect for Marriage Act: insurance for families</w:t>
      </w:r>
      <w:r/>
    </w:p>
    <w:p>
      <w:r/>
      <w:r>
        <w:t>When the Respect for Marriage Act reached the Senate, many observers saw it as practical insurance , legal protections rather than rhetorical gestures. Collins played a key role in shepherding the measure through the chamber, helping lock in the rights and responsibilities couples rely on: inheritance, taxation, parental rights and more. For couples and their families, that kind of certainty is tactile , cheaper legal fees, fewer court fights, calmer holidays. It’s also a reminder that some legislation is about steady maintenance of rights rather than headline‑grabbing drama.</w:t>
      </w:r>
      <w:r/>
    </w:p>
    <w:p>
      <w:pPr>
        <w:pStyle w:val="Heading2"/>
      </w:pPr>
      <w:r>
        <w:t>Bipartisanship: rare currency but real payoff</w:t>
      </w:r>
      <w:r/>
    </w:p>
    <w:p>
      <w:r/>
      <w:r>
        <w:t>There’s a temptation to shrug at cross‑party cooperation as quaint in today’s climate, but Collins’ career shows why it can matter. Major civil‑rights changes usually need votes from both sides of the aisle, and her willingness to work with Democrats made passage more likely on a slate of measures affecting gay and lesbian Americans. That doesn't mean she agrees with every advocacy group or every outcome, but history tends to reward lawmakers who deliver wins that stick , and that pragmatic streak has produced lasting benefit.</w:t>
      </w:r>
      <w:r/>
    </w:p>
    <w:p>
      <w:pPr>
        <w:pStyle w:val="Heading2"/>
      </w:pPr>
      <w:r>
        <w:t>What this means for voters and advocates now</w:t>
      </w:r>
      <w:r/>
    </w:p>
    <w:p>
      <w:r/>
      <w:r>
        <w:t>If you care about durable protections rather than one‑off statements, Collins’ record offers a useful test case. Look for consistency over time, concrete bills sponsored or co‑authored, and a readiness to build coalitions. For advocates, the takeaway is practical: maintain relationships, press for specifics and recognise that pivotal votes often hinge on a few persuadable senators. For voters, it's worth asking how durable a candidate’s commitments are , not just whether they tweeted support last week.</w:t>
      </w:r>
      <w:r/>
    </w:p>
    <w:p>
      <w:r/>
      <w:r>
        <w:t>It's a small change in approach that can make every right feel a bit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5">
        <w:r>
          <w:rPr>
            <w:color w:val="0000EE"/>
            <w:u w:val="single"/>
          </w:rPr>
          <w:t>[6]</w:t>
        </w:r>
      </w:hyperlink>
      <w:r>
        <w:t xml:space="preserve">, </w:t>
      </w:r>
      <w:hyperlink r:id="rId12">
        <w:r>
          <w:rPr>
            <w:color w:val="0000EE"/>
            <w:u w:val="single"/>
          </w:rPr>
          <w:t>[5]</w:t>
        </w:r>
      </w:hyperlink>
      <w:r>
        <w:t xml:space="preserve">- Paragraph 5: </w:t>
      </w:r>
      <w:hyperlink r:id="rId13">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https://www.pressherald.com/2026/06/27/proud-of-susan-collins-championing-gay-rights-opinion/</w:t>
        </w:r>
      </w:hyperlink>
      <w:r>
        <w:t xml:space="preserve"> - Please view link - unable to able to access data</w:t>
      </w:r>
      <w:r/>
    </w:p>
    <w:p>
      <w:pPr>
        <w:pStyle w:val="ListNumber"/>
        <w:spacing w:line="240" w:lineRule="auto"/>
        <w:ind w:left="720"/>
      </w:pPr>
      <w:r/>
      <w:hyperlink r:id="rId10">
        <w:r>
          <w:rPr>
            <w:color w:val="0000EE"/>
            <w:u w:val="single"/>
          </w:rPr>
          <w:t>https://www.collins.senate.gov/newsroom/senator-collins-leads-effort-repeal-don%E2%80%99t-ask-don%E2%80%99t-tell-0</w:t>
        </w:r>
      </w:hyperlink>
      <w:r>
        <w:t xml:space="preserve"> - In December 2010, Senator Susan Collins led the effort to repeal the 'Don't Ask, Don't Tell' policy, which had been in place since 1993. She co-authored the repeal legislation with Senator Joe Lieberman, and the bill passed the Senate, marking a significant step towards equality for LGBTQ+ individuals in the military. President Obama signed the repeal into law, allowing openly gay and lesbian individuals to serve in the armed forces.</w:t>
      </w:r>
      <w:r/>
    </w:p>
    <w:p>
      <w:pPr>
        <w:pStyle w:val="ListNumber"/>
        <w:spacing w:line="240" w:lineRule="auto"/>
        <w:ind w:left="720"/>
      </w:pPr>
      <w:r/>
      <w:hyperlink r:id="rId14">
        <w:r>
          <w:rPr>
            <w:color w:val="0000EE"/>
            <w:u w:val="single"/>
          </w:rPr>
          <w:t>https://www.collins.senate.gov/newsroom/senator-collins-statement-repeal-don%E2%80%99t-ask-don%E2%80%99t-tell-0</w:t>
        </w:r>
      </w:hyperlink>
      <w:r>
        <w:t xml:space="preserve"> - On September 20, 2011, Senator Susan Collins issued a statement celebrating the repeal of the 'Don't Ask, Don't Tell' policy. She highlighted the historic change that now allowed qualified individuals, regardless of sexual orientation, to serve openly in the military. Collins emphasized that the repeal was a victory for national security and American values, strengthening the ranks of the military by welcoming all who are willing to serve.</w:t>
      </w:r>
      <w:r/>
    </w:p>
    <w:p>
      <w:pPr>
        <w:pStyle w:val="ListNumber"/>
        <w:spacing w:line="240" w:lineRule="auto"/>
        <w:ind w:left="720"/>
      </w:pPr>
      <w:r/>
      <w:hyperlink r:id="rId11">
        <w:r>
          <w:rPr>
            <w:color w:val="0000EE"/>
            <w:u w:val="single"/>
          </w:rPr>
          <w:t>https://www.collins.senate.gov/newsroom/senator-collins-statement-dont-ask-dont-tell</w:t>
        </w:r>
      </w:hyperlink>
      <w:r>
        <w:t xml:space="preserve"> - On May 27, 2010, Senator Susan Collins, a member of the Senate Armed Services Committee, expressed her support for repealing the 'Don't Ask, Don't Tell' policy. She agreed with Admiral Michael Mullen that the law should be changed, but advocated for a careful approach, considering the demands on military forces and the challenges of instituting major policy changes during wartime. Collins emphasized the importance of input from military leaders and personnel in the process.</w:t>
      </w:r>
      <w:r/>
    </w:p>
    <w:p>
      <w:pPr>
        <w:pStyle w:val="ListNumber"/>
        <w:spacing w:line="240" w:lineRule="auto"/>
        <w:ind w:left="720"/>
      </w:pPr>
      <w:r/>
      <w:hyperlink r:id="rId12">
        <w:r>
          <w:rPr>
            <w:color w:val="0000EE"/>
            <w:u w:val="single"/>
          </w:rPr>
          <w:t>https://www.collins.senate.gov/newsroom/senate-passes-bill-end-workplace-discrimination-0</w:t>
        </w:r>
      </w:hyperlink>
      <w:r>
        <w:t xml:space="preserve"> - In November 2013, the U.S. Senate passed the Employment Non-Discrimination Act (ENDA), a historic bill to prohibit job discrimination based on sexual orientation. Senator Susan Collins was a lead Republican cosponsor and played a crucial role in managing the bill on the Senate floor. She highlighted the importance of establishing the right to work free from discrimination as a fundamental right for all Americans, regardless of sexual orientation.</w:t>
      </w:r>
      <w:r/>
    </w:p>
    <w:p>
      <w:pPr>
        <w:pStyle w:val="ListNumber"/>
        <w:spacing w:line="240" w:lineRule="auto"/>
        <w:ind w:left="720"/>
      </w:pPr>
      <w:r/>
      <w:hyperlink r:id="rId15">
        <w:r>
          <w:rPr>
            <w:color w:val="0000EE"/>
            <w:u w:val="single"/>
          </w:rPr>
          <w:t>https://www.heinrich.senate.gov/newsroom/press-releases/heinrich-cosponsors-employment-non-discrimination-act</w:t>
        </w:r>
      </w:hyperlink>
      <w:r>
        <w:t xml:space="preserve"> - In May 2013, Senator Martin Heinrich cosponsored the Employment Non-Discrimination Act (ENDA), a bill aimed at prohibiting job discrimination based on sexual orientation and gender identity. Heinrich, who had previously supported ENDA in the House, emphasized that discrimination has no place in the workplace and that the LGBT community should not fear harassment or job loss due to their identity. The bill had bipartisan support, with Senator Susan Collins being a lead Republican cosponsor.</w:t>
      </w:r>
      <w:r/>
    </w:p>
    <w:p>
      <w:pPr>
        <w:pStyle w:val="ListNumber"/>
        <w:spacing w:line="240" w:lineRule="auto"/>
        <w:ind w:left="720"/>
      </w:pPr>
      <w:r/>
      <w:hyperlink r:id="rId13">
        <w:r>
          <w:rPr>
            <w:color w:val="0000EE"/>
            <w:u w:val="single"/>
          </w:rPr>
          <w:t>https://en.wikipedia.org/wiki/Employment_Non-Discrimination_Act_of_2013_(S._815;_113th_Congress)</w:t>
        </w:r>
      </w:hyperlink>
      <w:r>
        <w:t xml:space="preserve"> - The Employment Non-Discrimination Act of 2013 (ENDA) was a proposed bill in the United States Congress that aimed to prohibit employment discrimination on the basis of sexual orientation or gender identity. The bill was introduced in the Senate by Senators Jeff Merkley, Mark Kirk, Tom Harkin, Susan Collins, and Tammy Baldwin. It sought to provide explicit federal protection against such discrimination, addressing the persistent pattern of workplace discrimination against LGBT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herald.com/2026/06/27/proud-of-susan-collins-championing-gay-rights-opinion/" TargetMode="External"/><Relationship Id="rId10" Type="http://schemas.openxmlformats.org/officeDocument/2006/relationships/hyperlink" Target="https://www.collins.senate.gov/newsroom/senator-collins-leads-effort-repeal-don%E2%80%99t-ask-don%E2%80%99t-tell-0" TargetMode="External"/><Relationship Id="rId11" Type="http://schemas.openxmlformats.org/officeDocument/2006/relationships/hyperlink" Target="https://www.collins.senate.gov/newsroom/senator-collins-statement-dont-ask-dont-tell" TargetMode="External"/><Relationship Id="rId12" Type="http://schemas.openxmlformats.org/officeDocument/2006/relationships/hyperlink" Target="https://www.collins.senate.gov/newsroom/senate-passes-bill-end-workplace-discrimination-0" TargetMode="External"/><Relationship Id="rId13" Type="http://schemas.openxmlformats.org/officeDocument/2006/relationships/hyperlink" Target="https://en.wikipedia.org/wiki/Employment_Non-Discrimination_Act_of_2013_(S._815;_113th_Congress)" TargetMode="External"/><Relationship Id="rId14" Type="http://schemas.openxmlformats.org/officeDocument/2006/relationships/hyperlink" Target="https://www.collins.senate.gov/newsroom/senator-collins-statement-repeal-don%E2%80%99t-ask-don%E2%80%99t-tell-0" TargetMode="External"/><Relationship Id="rId15" Type="http://schemas.openxmlformats.org/officeDocument/2006/relationships/hyperlink" Target="https://www.heinrich.senate.gov/newsroom/press-releases/heinrich-cosponsors-employment-non-discrimination-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