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Idaho’s Trans Bathroom Ruling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residents and civil‑rights groups cheered as a federal judge temporarily blocked key parts of Idaho’s draconian bathroom law, a win that matters for transgender people, schools, and anyone who cares about basic dignity. Here’s what happened, why it matters and how to think about the next legal fights.</w:t>
      </w:r>
      <w:r/>
    </w:p>
    <w:p>
      <w:r/>
      <w:r>
        <w:t>Essential Takeaways</w:t>
      </w:r>
      <w:r/>
      <w:r/>
    </w:p>
    <w:p>
      <w:pPr>
        <w:pStyle w:val="ListBullet"/>
        <w:spacing w:line="240" w:lineRule="auto"/>
        <w:ind w:left="720"/>
      </w:pPr>
      <w:r/>
      <w:r>
        <w:rPr>
          <w:b/>
        </w:rPr>
        <w:t>Partial injunction granted:</w:t>
      </w:r>
      <w:r>
        <w:t xml:space="preserve"> A federal judge paused enforcement of the bill’s harshest criminal provisions that would have arrested people for using gender‑appropriate single‑occupancy or multi‑stall restrooms. </w:t>
      </w:r>
      <w:r/>
    </w:p>
    <w:p>
      <w:pPr>
        <w:pStyle w:val="ListBullet"/>
        <w:spacing w:line="240" w:lineRule="auto"/>
        <w:ind w:left="720"/>
      </w:pPr>
      <w:r/>
      <w:r>
        <w:rPr>
          <w:b/>
        </w:rPr>
        <w:t>Vagueness problem:</w:t>
      </w:r>
      <w:r>
        <w:t xml:space="preserve"> The court found parts of the statute unconstitutionally vague , phrases like “dire need” and “reasonably available” lacked clear legal meaning. </w:t>
      </w:r>
      <w:r/>
    </w:p>
    <w:p>
      <w:pPr>
        <w:pStyle w:val="ListBullet"/>
        <w:spacing w:line="240" w:lineRule="auto"/>
        <w:ind w:left="720"/>
      </w:pPr>
      <w:r/>
      <w:r>
        <w:rPr>
          <w:b/>
        </w:rPr>
        <w:t>Class‑action status:</w:t>
      </w:r>
      <w:r>
        <w:t xml:space="preserve"> The case was certified as a class action, so the ruling applies broadly to transgender Idahoans and visitors. </w:t>
      </w:r>
      <w:r/>
    </w:p>
    <w:p>
      <w:pPr>
        <w:pStyle w:val="ListBullet"/>
        <w:spacing w:line="240" w:lineRule="auto"/>
        <w:ind w:left="720"/>
      </w:pPr>
      <w:r/>
      <w:r>
        <w:rPr>
          <w:b/>
        </w:rPr>
        <w:t>Wider fallout:</w:t>
      </w:r>
      <w:r>
        <w:t xml:space="preserve"> Similar laws and challenges are active in multiple states, and civil‑liberties groups have been central to mounting the legal defence. </w:t>
      </w:r>
      <w:r/>
    </w:p>
    <w:p>
      <w:pPr>
        <w:pStyle w:val="ListBullet"/>
        <w:spacing w:line="240" w:lineRule="auto"/>
        <w:ind w:left="720"/>
      </w:pPr>
      <w:r/>
      <w:r>
        <w:rPr>
          <w:b/>
        </w:rPr>
        <w:t>What to expect:</w:t>
      </w:r>
      <w:r>
        <w:t xml:space="preserve"> The injunction is temporary; more litigation lies ahead as appeals and parallel cases play out.</w:t>
      </w:r>
      <w:r/>
      <w:r/>
    </w:p>
    <w:p>
      <w:pPr>
        <w:pStyle w:val="Heading2"/>
      </w:pPr>
      <w:r>
        <w:t>What the judge actually blocked , and why it felt like a small, loud relief</w:t>
      </w:r>
      <w:r/>
    </w:p>
    <w:p>
      <w:r/>
      <w:r>
        <w:t>A U.S. district judge issued a preliminary injunction stopping parts of Idaho’s HB 752 from taking effect, meaning the worst criminal penalties tied to bathroom use won’t be enforced for now. The law would have made it a crime to use bathrooms not matching the sex listed at birth, with felony exposure for repeat “offenders.” The order focused on the bathroom and single‑occupancy provisions, and it’s easy to feel some relief , people’s lives and daily routines were on the line.</w:t>
      </w:r>
      <w:r/>
    </w:p>
    <w:p>
      <w:r/>
      <w:r>
        <w:t>Civil‑liberties organisations were quick to celebrate. According to releases from the ACLU, the injunction centred on the statute’s vagueness and practical impossibility: who decides “dire need”? How do you prove a restroom wasn’t “reasonably available”? Those are not the sort of standards you can safely put on the shoulders of nervous clerks or overworked police officers.</w:t>
      </w:r>
      <w:r/>
    </w:p>
    <w:p>
      <w:pPr>
        <w:pStyle w:val="Heading2"/>
      </w:pPr>
      <w:r>
        <w:t>How this decision fits into a nationwide pattern</w:t>
      </w:r>
      <w:r/>
    </w:p>
    <w:p>
      <w:r/>
      <w:r>
        <w:t>This isn’t an isolated skirmish. Across the country, lawmakers have introduced rules limiting transgender people’s access to facilities and sports, and courts have been the battleground. Lower courts have sometimes pushed back, and the Idaho ruling joins a line of injunctions and defeats for the most punitive measures. The ACLU and local chapters like ACLU of Idaho have been litigating these cases, arguing that vague, sweeping laws trample constitutional rights.</w:t>
      </w:r>
      <w:r/>
    </w:p>
    <w:p>
      <w:r/>
      <w:r>
        <w:t>Still, the federal appeals courts and the Supreme Court remain unpredictable. We’ve seen decisions eroding protections in related areas; wins in district courts don’t guarantee long‑term relief. Expect appeals and overlapping suits to keep this issue before judges for months, if not years.</w:t>
      </w:r>
      <w:r/>
    </w:p>
    <w:p>
      <w:pPr>
        <w:pStyle w:val="Heading2"/>
      </w:pPr>
      <w:r>
        <w:t>Why the vagueness finding matters practically</w:t>
      </w:r>
      <w:r/>
    </w:p>
    <w:p>
      <w:r/>
      <w:r>
        <w:t>Vague laws are dangerous because they invite arbitrary enforcement. If officers, school officials or building managers can’t clearly apply a rule, it becomes a tool for discrimination rather than a neutral regulation. Judge Brailsford’s injunction underlined that point: the statute’s phrasing left too much to guesswork, risking selective arrests and chilling effects in daily life.</w:t>
      </w:r>
      <w:r/>
    </w:p>
    <w:p>
      <w:r/>
      <w:r>
        <w:t>For families, students and employers, that vagueness would have meant confusion at schools, restaurants and workplaces. Practically speaking, the injunction preserves the ability of transgender people to use single‑person restrooms or the multi‑stall facility matching their gender while litigation continues.</w:t>
      </w:r>
      <w:r/>
    </w:p>
    <w:p>
      <w:pPr>
        <w:pStyle w:val="Heading2"/>
      </w:pPr>
      <w:r>
        <w:t>What supporters and opponents are likely to do next</w:t>
      </w:r>
      <w:r/>
    </w:p>
    <w:p>
      <w:r/>
      <w:r>
        <w:t>Opponents of the law will take heart and intensify advocacy and legal strategies, while supporters in the Idaho legislature and attorney’s office may appeal the decision to the Ninth Circuit. The class‑action certification raises the stakes because a final loss for plaintiffs could affect every transgender person in the state; a final win would set a protective precedent locally.</w:t>
      </w:r>
      <w:r/>
    </w:p>
    <w:p>
      <w:r/>
      <w:r>
        <w:t>Expect an appeal timetable to be filed quickly. Meanwhile, advocacy groups will keep documenting incidents and building public pressure, and schools and businesses will watch the legal docket closely to avoid risky enforcement decisions.</w:t>
      </w:r>
      <w:r/>
    </w:p>
    <w:p>
      <w:pPr>
        <w:pStyle w:val="Heading2"/>
      </w:pPr>
      <w:r>
        <w:t>How to think about safety and dignity while courts decide</w:t>
      </w:r>
      <w:r/>
    </w:p>
    <w:p>
      <w:r/>
      <w:r>
        <w:t>For now, the injunction is a pause, not the end of the story. Transgender Idahoans and visitors can rely on the court’s order for civic spaces, but uncertainty will remain until higher courts weigh in. If you’re an employer, school leader or facility manager, the sensible route is to maintain inclusive policies, train staff, and avoid enforcement actions that could put people at risk while litigation continues.</w:t>
      </w:r>
      <w:r/>
    </w:p>
    <w:p>
      <w:r/>
      <w:r>
        <w:t>If you’re looking to help, civil‑liberties groups have volunteer and donation pages, and local organisations often need witnesses and documentation for incidents that can support future legal claims.</w:t>
      </w:r>
      <w:r/>
    </w:p>
    <w:p>
      <w:r/>
      <w:r>
        <w:t>It’s a narrow win, but an important one , and it shows that legal checks still matter when laws reach for overbroad punishment.</w:t>
      </w:r>
      <w:r/>
    </w:p>
    <w:p>
      <w:r/>
      <w:r>
        <w:t>It's a small legal victory that keeps dignity in view while the bigger fights continue.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https://sfbaytimes.com/ann-rostow-tough-times-3/?utm_source=rss&amp;utm_medium=rss&amp;utm_campaign=ann-rostow-tough-times-3</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https://www.aclu.org/press-releases/judge-blocks-idaho-law-criminalizing-transgender-peoples-bathroom-access</w:t>
        </w:r>
      </w:hyperlink>
      <w:r>
        <w:t xml:space="preserve"> - A federal judge issued a preliminary injunction blocking the enforcement of Idaho's House Bill 752, which threatened transgender individuals with up to five years in prison for using public restrooms corresponding to their gender identity. The law was set to take effect on July 1, 2026. The ACLU of Idaho welcomed the ruling, stating it would allow transgender residents to participate in public life without the threat of arrest for using the bathroom. The case continues as the ACLU challenges the law's constitutionality.</w:t>
      </w:r>
      <w:r/>
    </w:p>
    <w:p>
      <w:pPr>
        <w:pStyle w:val="ListNumber"/>
        <w:spacing w:line="240" w:lineRule="auto"/>
        <w:ind w:left="720"/>
      </w:pPr>
      <w:r/>
      <w:hyperlink r:id="rId12">
        <w:r>
          <w:rPr>
            <w:color w:val="0000EE"/>
            <w:u w:val="single"/>
          </w:rPr>
          <w:t>https://www.acluidaho.org/press-releases/judge-blocks-idaho-law-criminalizing-transgender-peoples-bathroom-access/</w:t>
        </w:r>
      </w:hyperlink>
      <w:r>
        <w:t xml:space="preserve"> - The ACLU of Idaho reported that a federal judge granted a preliminary injunction against Idaho's House Bill 752, which would have criminalized transgender individuals for using public restrooms matching their gender identity. The law, set to take effect on July 1, 2026, was deemed unconstitutionally vague by the judge. The ACLU emphasized that the ruling would alleviate anxiety among transgender Idahoans and allow them to participate in public life without fear of arrest.</w:t>
      </w:r>
      <w:r/>
    </w:p>
    <w:p>
      <w:pPr>
        <w:pStyle w:val="ListNumber"/>
        <w:spacing w:line="240" w:lineRule="auto"/>
        <w:ind w:left="720"/>
      </w:pPr>
      <w:r/>
      <w:hyperlink r:id="rId13">
        <w:r>
          <w:rPr>
            <w:color w:val="0000EE"/>
            <w:u w:val="single"/>
          </w:rPr>
          <w:t>https://www.acluidaho.org/legislation/2026-hb-752-criminalizing-bathroom-use-for-trans-people/</w:t>
        </w:r>
      </w:hyperlink>
      <w:r>
        <w:t xml:space="preserve"> - The ACLU of Idaho provides detailed information on House Bill 752, signed into law by Governor Brad Little, which criminalizes the use of public restrooms by transgender individuals that do not align with their sex assigned at birth. The law imposes a misdemeanor charge for the first offense and a felony charge for subsequent offenses within five years. The ACLU opposes the bill, arguing it violates constitutional rights and has filed a lawsuit challenging its enforcement.</w:t>
      </w:r>
      <w:r/>
    </w:p>
    <w:p>
      <w:pPr>
        <w:pStyle w:val="ListNumber"/>
        <w:spacing w:line="240" w:lineRule="auto"/>
        <w:ind w:left="720"/>
      </w:pPr>
      <w:r/>
      <w:hyperlink r:id="rId15">
        <w:r>
          <w:rPr>
            <w:color w:val="0000EE"/>
            <w:u w:val="single"/>
          </w:rPr>
          <w:t>https://www.idahostatesman.com/news/politics-government/state-politics/article315257130.html</w:t>
        </w:r>
      </w:hyperlink>
      <w:r>
        <w:t xml:space="preserve"> - The Idaho Statesman reports that Governor Brad Little signed House Bill 752 into law, making it a crime for individuals to use public restrooms or changing rooms that do not correspond to their sex assigned at birth. The law applies to government-owned buildings and places of public accommodation, with penalties including misdemeanor and felony charges. The bill has faced opposition from various groups, including police organizations, and is set to take effect on July 1, 2026.</w:t>
      </w:r>
      <w:r/>
    </w:p>
    <w:p>
      <w:pPr>
        <w:pStyle w:val="ListNumber"/>
        <w:spacing w:line="240" w:lineRule="auto"/>
        <w:ind w:left="720"/>
      </w:pPr>
      <w:r/>
      <w:hyperlink r:id="rId11">
        <w:r>
          <w:rPr>
            <w:color w:val="0000EE"/>
            <w:u w:val="single"/>
          </w:rPr>
          <w:t>https://idahocapitalsun.com/2026/06/16/federal-judge-partially-blocks-idaho-trans-bathroom-ban-law-with-preliminary-injunction/</w:t>
        </w:r>
      </w:hyperlink>
      <w:r>
        <w:t xml:space="preserve"> - The Idaho Capital Sun reports that a federal judge issued a preliminary injunction partially blocking the enforcement of Idaho's House Bill 752, which would have criminalized transgender individuals for using public restrooms that do not align with their sex assigned at birth. The injunction allows transgender individuals to use single-occupancy restrooms and multi-occupancy restrooms corresponding to their gender identity while the case proceeds. The law was set to take effect on July 1, 2026.</w:t>
      </w:r>
      <w:r/>
    </w:p>
    <w:p>
      <w:pPr>
        <w:pStyle w:val="ListNumber"/>
        <w:spacing w:line="240" w:lineRule="auto"/>
        <w:ind w:left="720"/>
      </w:pPr>
      <w:r/>
      <w:hyperlink r:id="rId14">
        <w:r>
          <w:rPr>
            <w:color w:val="0000EE"/>
            <w:u w:val="single"/>
          </w:rPr>
          <w:t>https://www.investing.com/news/world-news/us-judge-limits-enforcement-of-idahos-transgender-bathroom-access-law-4746365</w:t>
        </w:r>
      </w:hyperlink>
      <w:r>
        <w:t xml:space="preserve"> - Investing.com reports that a U.S. District Judge issued a preliminary injunction limiting the enforcement of Idaho's House Bill 752, which would have made it a crime for transgender individuals to use public restrooms corresponding to their gender identity. The law, set to take effect on July 1, 2026, was deemed unconstitutionally vague by the judge. The ACLU plans to continue challenging the law's constitutionality in court.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ann-rostow-tough-times-3/?utm_source=rss&amp;utm_medium=rss&amp;utm_campaign=ann-rostow-tough-times-3" TargetMode="External"/><Relationship Id="rId10" Type="http://schemas.openxmlformats.org/officeDocument/2006/relationships/hyperlink" Target="https://www.aclu.org/press-releases/judge-blocks-idaho-law-criminalizing-transgender-peoples-bathroom-access" TargetMode="External"/><Relationship Id="rId11" Type="http://schemas.openxmlformats.org/officeDocument/2006/relationships/hyperlink" Target="https://idahocapitalsun.com/2026/06/16/federal-judge-partially-blocks-idaho-trans-bathroom-ban-law-with-preliminary-injunction/" TargetMode="External"/><Relationship Id="rId12" Type="http://schemas.openxmlformats.org/officeDocument/2006/relationships/hyperlink" Target="https://www.acluidaho.org/press-releases/judge-blocks-idaho-law-criminalizing-transgender-peoples-bathroom-access/" TargetMode="External"/><Relationship Id="rId13" Type="http://schemas.openxmlformats.org/officeDocument/2006/relationships/hyperlink" Target="https://www.acluidaho.org/legislation/2026-hb-752-criminalizing-bathroom-use-for-trans-people/" TargetMode="External"/><Relationship Id="rId14" Type="http://schemas.openxmlformats.org/officeDocument/2006/relationships/hyperlink" Target="https://www.investing.com/news/world-news/us-judge-limits-enforcement-of-idahos-transgender-bathroom-access-law-4746365" TargetMode="External"/><Relationship Id="rId15" Type="http://schemas.openxmlformats.org/officeDocument/2006/relationships/hyperlink" Target="https://www.idahostatesman.com/news/politics-government/state-politics/article31525713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