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City Moves for Gender-Affirming Care: What New York’s $15m Plan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Shifting gears for care: Mayor Zohran Mamdani has unveiled a $15 million plan to expand gender-affirming services across New York City, creating funds, a citywide help line and new research to protect access as federal pressure grows, an important signal for trans New Yorkers and the providers who serve them.</w:t>
      </w:r>
      <w:r/>
    </w:p>
    <w:p>
      <w:r/>
      <w:r>
        <w:t>Essential Takeaways</w:t>
      </w:r>
      <w:r/>
      <w:r/>
    </w:p>
    <w:p>
      <w:pPr>
        <w:pStyle w:val="ListBullet"/>
        <w:spacing w:line="240" w:lineRule="auto"/>
        <w:ind w:left="720"/>
      </w:pPr>
      <w:r/>
      <w:r>
        <w:rPr>
          <w:b/>
        </w:rPr>
        <w:t>New funding:</w:t>
      </w:r>
      <w:r>
        <w:t xml:space="preserve"> $15 million committed to expand gender-affirming health services and support providers. </w:t>
      </w:r>
      <w:r/>
    </w:p>
    <w:p>
      <w:pPr>
        <w:pStyle w:val="ListBullet"/>
        <w:spacing w:line="240" w:lineRule="auto"/>
        <w:ind w:left="720"/>
      </w:pPr>
      <w:r/>
      <w:r>
        <w:rPr>
          <w:b/>
        </w:rPr>
        <w:t>Direct care support:</w:t>
      </w:r>
      <w:r>
        <w:t xml:space="preserve"> A fund will help clinics keep offering medically necessary care for youth and adults, easing financial strain. </w:t>
      </w:r>
      <w:r/>
    </w:p>
    <w:p>
      <w:pPr>
        <w:pStyle w:val="ListBullet"/>
        <w:spacing w:line="240" w:lineRule="auto"/>
        <w:ind w:left="720"/>
      </w:pPr>
      <w:r/>
      <w:r>
        <w:rPr>
          <w:b/>
        </w:rPr>
        <w:t>Help line coming:</w:t>
      </w:r>
      <w:r>
        <w:t xml:space="preserve"> A citywide call and text line will connect New Yorkers with clinicians, resources and support quickly. </w:t>
      </w:r>
      <w:r/>
    </w:p>
    <w:p>
      <w:pPr>
        <w:pStyle w:val="ListBullet"/>
        <w:spacing w:line="240" w:lineRule="auto"/>
        <w:ind w:left="720"/>
      </w:pPr>
      <w:r/>
      <w:r>
        <w:rPr>
          <w:b/>
        </w:rPr>
        <w:t>Research boost:</w:t>
      </w:r>
      <w:r>
        <w:t xml:space="preserve"> New grants will study access and outcomes for transgender and gender non-conforming residents to guide policy. </w:t>
      </w:r>
      <w:r/>
    </w:p>
    <w:p>
      <w:pPr>
        <w:pStyle w:val="ListBullet"/>
        <w:spacing w:line="240" w:lineRule="auto"/>
        <w:ind w:left="720"/>
      </w:pPr>
      <w:r/>
      <w:r>
        <w:rPr>
          <w:b/>
        </w:rPr>
        <w:t>Low-cost services:</w:t>
      </w:r>
      <w:r>
        <w:t xml:space="preserve"> Pilot hormone-therapy services will be offered at a public clinic in Corona, Queens, regardless of immigration status.</w:t>
      </w:r>
      <w:r/>
      <w:r/>
    </w:p>
    <w:p>
      <w:pPr>
        <w:pStyle w:val="Heading2"/>
      </w:pPr>
      <w:r>
        <w:t>Why $15 million matters now</w:t>
      </w:r>
      <w:r/>
    </w:p>
    <w:p>
      <w:r/>
      <w:r>
        <w:t>This cash injection is as much message as medicine: it’s a practical attempt to shore up services and a political stand against growing federal scrutiny. The package bundles direct support for providers with outreach and fresh research funding. For patients, that means more clinics may be able to stay open and offer uninterrupted care, which has a quiet, reassuring feel for families who’ve worried about sudden changes.</w:t>
      </w:r>
      <w:r/>
    </w:p>
    <w:p>
      <w:r/>
      <w:r>
        <w:t>City officials framed the move as protection. According to the mayor’s office, helping providers sustain services and connecting people to care are immediate priorities while legal battles over records and access continue elsewhere.</w:t>
      </w:r>
      <w:r/>
    </w:p>
    <w:p>
      <w:pPr>
        <w:pStyle w:val="Heading2"/>
      </w:pPr>
      <w:r>
        <w:t>What the city will actually do</w:t>
      </w:r>
      <w:r/>
    </w:p>
    <w:p>
      <w:r/>
      <w:r>
        <w:t>There are three headline pieces: a direct care access fund to support providers, a new call-and-text line for referrals and support, and research dollars to map gaps in access and outcomes. The Department of Health will also pilot gender-affirming hormone therapy for adults at a public clinic in Corona later this year, with low- or no-cost options and care regardless of immigration status.</w:t>
      </w:r>
      <w:r/>
    </w:p>
    <w:p>
      <w:r/>
      <w:r>
        <w:t>Practically speaking, that combination addresses supply (clinics), navigation (the hotline) and evidence (research) at once, which is the sort of joined-up thinking public-health planners like to see.</w:t>
      </w:r>
      <w:r/>
    </w:p>
    <w:p>
      <w:pPr>
        <w:pStyle w:val="Heading2"/>
      </w:pPr>
      <w:r>
        <w:t>The legal and political backdrop</w:t>
      </w:r>
      <w:r/>
    </w:p>
    <w:p>
      <w:r/>
      <w:r>
        <w:t>The announcement didn’t happen in a vacuum. Federal subpoenas and investigations into transgender health records have rattled patients and providers, and the city has pushed back. New York’s Law Department filed an amicus brief in a case challenging federal grand jury subpoenas for transgender patient records, and a judge has since blocked the DOJ from using those subpoenas to obtain medical records, at least for now. The mayor has instructed the Law Department to be ready for further legal steps if federal actions escalate.</w:t>
      </w:r>
      <w:r/>
    </w:p>
    <w:p>
      <w:r/>
      <w:r>
        <w:t>So this is both defence and expansion: the city is protecting current care while investing in growth.</w:t>
      </w:r>
      <w:r/>
    </w:p>
    <w:p>
      <w:pPr>
        <w:pStyle w:val="Heading2"/>
      </w:pPr>
      <w:r>
        <w:t>Why research funding is a quietly big deal</w:t>
      </w:r>
      <w:r/>
    </w:p>
    <w:p>
      <w:r/>
      <w:r>
        <w:t>Federal support for transgender-health research has waned in recent years, meaning local data and local studies matter more than ever. The city’s new research money aims to identify where services are missing and what outcomes look like for trans and gender non-conforming New Yorkers.</w:t>
      </w:r>
      <w:r/>
    </w:p>
    <w:p>
      <w:r/>
      <w:r>
        <w:t>That matters to clinics deciding where to open, to funders weighing investments, and to advocates pushing for policy changes. Better local data also makes the case stronger when cities request more state or federal help.</w:t>
      </w:r>
      <w:r/>
    </w:p>
    <w:p>
      <w:pPr>
        <w:pStyle w:val="Heading2"/>
      </w:pPr>
      <w:r>
        <w:t>How this affects patients and providers day to day</w:t>
      </w:r>
      <w:r/>
    </w:p>
    <w:p>
      <w:r/>
      <w:r>
        <w:t>For families and patients, the most immediate change will be easier navigation: a single point of contact by phone or text that helps people find a provider, organise appointments and access support. For providers, the direct-care fund could be the difference between maintaining or cutting gender-affirming services in a tight-budget environment.</w:t>
      </w:r>
      <w:r/>
    </w:p>
    <w:p>
      <w:r/>
      <w:r>
        <w:t>If you’re choosing care, look for clinics that participate in the pilot or receive city support, ask about sliding-scale fees, and keep a record of appointments and prescriptions, those small steps make continuity easier if paperwork or legal questions arise.</w:t>
      </w:r>
      <w:r/>
    </w:p>
    <w:p>
      <w:r/>
      <w:r>
        <w:t>It's a small but meaningful step toward more stable, accessible care for trans New Yorkers.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https://www.harlemworldmagazine.com/mayor-mamdani-unveils-15m-plan-to-expand-gender-affirming-care-across-nyc/</w:t>
        </w:r>
      </w:hyperlink>
      <w:r>
        <w:t xml:space="preserve"> - Please view link - unable to able to access data</w:t>
      </w:r>
      <w:r/>
    </w:p>
    <w:p>
      <w:pPr>
        <w:pStyle w:val="ListNumber"/>
        <w:spacing w:line="240" w:lineRule="auto"/>
        <w:ind w:left="720"/>
      </w:pPr>
      <w:r/>
      <w:hyperlink r:id="rId10">
        <w:r>
          <w:rPr>
            <w:color w:val="0000EE"/>
            <w:u w:val="single"/>
          </w:rPr>
          <w:t>https://www.nyc.gov/mayors-office/news/2026/06/standing-up-for-trans-new-yorkers--mayor-mamdani-launches--15-mi</w:t>
        </w:r>
      </w:hyperlink>
      <w:r>
        <w:t xml:space="preserve"> - On June 26, 2026, Mayor Zohran Kwame Mamdani announced a $15 million initiative to expand access to gender-affirming care in New York City. The plan includes establishing a direct care access fund for youth providers, launching a citywide call and text line for support, and funding research into healthcare access for transgender and gender non-conforming residents. This move comes amid federal challenges to transgender healthcare, with the city's Law Department supporting legal actions to protect patient records. Mamdani emphasized the city's commitment to safeguarding healthcare rights for all residents.</w:t>
      </w:r>
      <w:r/>
    </w:p>
    <w:p>
      <w:pPr>
        <w:pStyle w:val="ListNumber"/>
        <w:spacing w:line="240" w:lineRule="auto"/>
        <w:ind w:left="720"/>
      </w:pPr>
      <w:r/>
      <w:hyperlink r:id="rId12">
        <w:r>
          <w:rPr>
            <w:color w:val="0000EE"/>
            <w:u w:val="single"/>
          </w:rPr>
          <w:t>https://www.nationalreview.com/news/mamdani-looks-to-expand-access-gender-affirming-care-with-15-million-investment-of-taxpayer-funds/amp/</w:t>
        </w:r>
      </w:hyperlink>
      <w:r>
        <w:t xml:space="preserve"> - New York City Mayor Zohran Mamdani is fulfilling his campaign promise to invest $65 million in taxpayer funds to expand access to 'gender-affirming care' in the city. As a first step, his administration has committed $15 million over the next two years. Despite federal efforts to restrict funding for gender-transition services, Mamdani's administration is determined to maintain and expand these services, including for minors, by exploring ways to navigate federal restrictions.</w:t>
      </w:r>
      <w:r/>
    </w:p>
    <w:p>
      <w:pPr>
        <w:pStyle w:val="ListNumber"/>
        <w:spacing w:line="240" w:lineRule="auto"/>
        <w:ind w:left="720"/>
      </w:pPr>
      <w:r/>
      <w:hyperlink r:id="rId11">
        <w:r>
          <w:rPr>
            <w:color w:val="0000EE"/>
            <w:u w:val="single"/>
          </w:rPr>
          <w:t>https://www.them.us/story/zohran-mamdani-expands-access-to-gender-affirming-care</w:t>
        </w:r>
      </w:hyperlink>
      <w:r>
        <w:t xml:space="preserve"> - Amid federal attempts to limit transition-related treatments for minors, Mayor Zohran Mamdani is expanding access to gender-affirming care for transgender individuals across New York City. The $15 million investment includes a direct care access fund, a call and text line connecting trans New Yorkers to resources, and increased funding for LGBTQ+ healthcare research. Mamdani stated that every New Yorker should have the freedom to live as themselves and access the healthcare they need.</w:t>
      </w:r>
      <w:r/>
    </w:p>
    <w:p>
      <w:pPr>
        <w:pStyle w:val="ListNumber"/>
        <w:spacing w:line="240" w:lineRule="auto"/>
        <w:ind w:left="720"/>
      </w:pPr>
      <w:r/>
      <w:hyperlink r:id="rId14">
        <w:r>
          <w:rPr>
            <w:color w:val="0000EE"/>
            <w:u w:val="single"/>
          </w:rPr>
          <w:t>https://www.maltatoday.com.mt/news/world/142504/mamdani_unveils_15_million_plan_for_genderaffirming_care</w:t>
        </w:r>
      </w:hyperlink>
      <w:r>
        <w:t xml:space="preserve"> - On June 12, 2026, New York City Mayor Zohran Mamdani proposed a $15 million investment over two years in gender-affirming care during a Pride event. This initiative marks the first step towards fulfilling Mamdani's $65 million campaign pledge to address gaps in gender-affirming care created by federal funding restrictions. Mamdani emphasized the city's commitment to ensuring transgender and gender-nonconforming New Yorkers can live with dignity, safety, and freedom.</w:t>
      </w:r>
      <w:r/>
    </w:p>
    <w:p>
      <w:pPr>
        <w:pStyle w:val="ListNumber"/>
        <w:spacing w:line="240" w:lineRule="auto"/>
        <w:ind w:left="720"/>
      </w:pPr>
      <w:r/>
      <w:hyperlink r:id="rId13">
        <w:r>
          <w:rPr>
            <w:color w:val="0000EE"/>
            <w:u w:val="single"/>
          </w:rPr>
          <w:t>https://www.nyc.gov/mayors-office/news/2026/03/mayor-mamdani-signs-executive-order-establishing-the-mayor-s-off</w:t>
        </w:r>
      </w:hyperlink>
      <w:r>
        <w:t xml:space="preserve"> - On March 13, 2026, Mayor Zohran Kwame Mamdani signed an executive order establishing the Mayor's Office of LGBTQIA+ Affairs and appointed Taylor Brown as its director. Brown, a nationally recognized civil rights attorney, became the first transgender person to lead a New York City office or agency. The office will oversee and implement LGBTQIA+ initiatives, including developing legal resources to uphold sanctuary protections for LGBTQIA+ individuals.</w:t>
      </w:r>
      <w:r/>
    </w:p>
    <w:p>
      <w:pPr>
        <w:pStyle w:val="ListNumber"/>
        <w:spacing w:line="240" w:lineRule="auto"/>
        <w:ind w:left="720"/>
      </w:pPr>
      <w:r/>
      <w:hyperlink r:id="rId15">
        <w:r>
          <w:rPr>
            <w:color w:val="0000EE"/>
            <w:u w:val="single"/>
          </w:rPr>
          <w:t>https://www.foxnews.com/politics/mamdani-touts-massive-taxpayer-funded-investment-trans-healthcare-first-step</w:t>
        </w:r>
      </w:hyperlink>
      <w:r>
        <w:t xml:space="preserve"> - In June 2026, New York City Mayor Zohran Mamdani announced a $15 million investment in gender-affirming care as part of the city's Pride Month celebration. This investment is the first step towards fulfilling his campaign promise of a $65 million commitment to expanding services for LGBTQ+ communities. Mamdani emphasized that New York City is a 'haven' for people with alternative gender identities and highlighted the administration's efforts to protect and support transgender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rlemworldmagazine.com/mayor-mamdani-unveils-15m-plan-to-expand-gender-affirming-care-across-nyc/" TargetMode="External"/><Relationship Id="rId10" Type="http://schemas.openxmlformats.org/officeDocument/2006/relationships/hyperlink" Target="https://www.nyc.gov/mayors-office/news/2026/06/standing-up-for-trans-new-yorkers--mayor-mamdani-launches--15-mi" TargetMode="External"/><Relationship Id="rId11" Type="http://schemas.openxmlformats.org/officeDocument/2006/relationships/hyperlink" Target="https://www.them.us/story/zohran-mamdani-expands-access-to-gender-affirming-care" TargetMode="External"/><Relationship Id="rId12" Type="http://schemas.openxmlformats.org/officeDocument/2006/relationships/hyperlink" Target="https://www.nationalreview.com/news/mamdani-looks-to-expand-access-gender-affirming-care-with-15-million-investment-of-taxpayer-funds/amp/" TargetMode="External"/><Relationship Id="rId13" Type="http://schemas.openxmlformats.org/officeDocument/2006/relationships/hyperlink" Target="https://www.nyc.gov/mayors-office/news/2026/03/mayor-mamdani-signs-executive-order-establishing-the-mayor-s-off" TargetMode="External"/><Relationship Id="rId14" Type="http://schemas.openxmlformats.org/officeDocument/2006/relationships/hyperlink" Target="https://www.maltatoday.com.mt/news/world/142504/mamdani_unveils_15_million_plan_for_genderaffirming_care" TargetMode="External"/><Relationship Id="rId15" Type="http://schemas.openxmlformats.org/officeDocument/2006/relationships/hyperlink" Target="https://www.foxnews.com/politics/mamdani-touts-massive-taxpayer-funded-investment-trans-healthcare-first-ste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