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Support Transgender People Facing Suicidal Thoughts and Attempts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services and policies that protect vulnerable people: new analysis shows transgender adults and teens in the US report far higher rates of suicidal thoughts and attempts, so communities, clinicians and policymakers need to act now to reduce isolation, violence and stigma.</w:t>
      </w:r>
      <w:r/>
    </w:p>
    <w:p>
      <w:r/>
      <w:r>
        <w:t>Essential Takeaways</w:t>
      </w:r>
      <w:r/>
      <w:r/>
    </w:p>
    <w:p>
      <w:pPr>
        <w:pStyle w:val="ListBullet"/>
        <w:spacing w:line="240" w:lineRule="auto"/>
        <w:ind w:left="720"/>
      </w:pPr>
      <w:r/>
      <w:r>
        <w:rPr>
          <w:b/>
        </w:rPr>
        <w:t>Stark numbers:</w:t>
      </w:r>
      <w:r>
        <w:t xml:space="preserve"> About 39% of transgender respondents reported serious suicidal thoughts in the prior year, and 5% attempted suicide. </w:t>
      </w:r>
      <w:r/>
    </w:p>
    <w:p>
      <w:pPr>
        <w:pStyle w:val="ListBullet"/>
        <w:spacing w:line="240" w:lineRule="auto"/>
        <w:ind w:left="720"/>
      </w:pPr>
      <w:r/>
      <w:r>
        <w:rPr>
          <w:b/>
        </w:rPr>
        <w:t>Compared with general population:</w:t>
      </w:r>
      <w:r>
        <w:t xml:space="preserve"> By contrast, roughly 5% of U.S. adults considered suicide and 0.6% attempted it, showing a large disparity. </w:t>
      </w:r>
      <w:r/>
    </w:p>
    <w:p>
      <w:pPr>
        <w:pStyle w:val="ListBullet"/>
        <w:spacing w:line="240" w:lineRule="auto"/>
        <w:ind w:left="720"/>
      </w:pPr>
      <w:r/>
      <w:r>
        <w:rPr>
          <w:b/>
        </w:rPr>
        <w:t>Violence is a major trigger:</w:t>
      </w:r>
      <w:r>
        <w:t xml:space="preserve"> Those physically attacked for being transgender reported much higher rates of thoughts (65%) and attempts (20%). </w:t>
      </w:r>
      <w:r/>
    </w:p>
    <w:p>
      <w:pPr>
        <w:pStyle w:val="ListBullet"/>
        <w:spacing w:line="240" w:lineRule="auto"/>
        <w:ind w:left="720"/>
      </w:pPr>
      <w:r/>
      <w:r>
        <w:rPr>
          <w:b/>
        </w:rPr>
        <w:t>Multiple risk factors:</w:t>
      </w:r>
      <w:r>
        <w:t xml:space="preserve"> Mental health struggles, substance misuse, homelessness and targeted harms such as conversion therapy all raise risk. </w:t>
      </w:r>
      <w:r/>
    </w:p>
    <w:p>
      <w:pPr>
        <w:pStyle w:val="ListBullet"/>
        <w:spacing w:line="240" w:lineRule="auto"/>
        <w:ind w:left="720"/>
      </w:pPr>
      <w:r/>
      <w:r>
        <w:rPr>
          <w:b/>
        </w:rPr>
        <w:t>Prevention focus:</w:t>
      </w:r>
      <w:r>
        <w:t xml:space="preserve"> Experts urge tackling stigma, discriminatory laws and unsafe environments as part of suicide prevention.</w:t>
      </w:r>
      <w:r/>
      <w:r/>
    </w:p>
    <w:p>
      <w:pPr>
        <w:pStyle w:val="Heading2"/>
      </w:pPr>
      <w:r>
        <w:t>Why these numbers matter , and what they feel like on the ground</w:t>
      </w:r>
      <w:r/>
    </w:p>
    <w:p>
      <w:r/>
      <w:r>
        <w:t>The figures are hard to ignore and harder to live with: hundreds of thousands of people reporting suicidal thoughts in a single year paints a vivid, worrying picture. According to research from the Williams Institute, the 2022 U.S. Transgender Survey gathered responses from over 92,000 transgender people, including teens aged 16–17 for the first time, and found far higher rates of suicidality than in the general population. The statistics cut past abstract policy talk and point to real human distress , quiet desperation, the palpable fear after an attack, the shame of being forced into hiding.</w:t>
      </w:r>
      <w:r/>
    </w:p>
    <w:p>
      <w:pPr>
        <w:pStyle w:val="Heading2"/>
      </w:pPr>
      <w:r>
        <w:t>Violence and harassment amplify risk , the data is clear</w:t>
      </w:r>
      <w:r/>
    </w:p>
    <w:p>
      <w:r/>
      <w:r>
        <w:t>Physical attacks and targeted harassment are not incidental details here; they're potent, measurable drivers of suicidal behaviour. The Williams Institute analysis shows those who'd been physically assaulted for being transgender had much higher rates of serious suicidal thoughts and attempts than those who hadn't. That mirrors findings from mental health research more broadly, where trauma and victimisation sharply raise risk. If you want to reduce suicidality, reducing violence is a straightforward place to start.</w:t>
      </w:r>
      <w:r/>
    </w:p>
    <w:p>
      <w:pPr>
        <w:pStyle w:val="Heading2"/>
      </w:pPr>
      <w:r>
        <w:t>Layers of disadvantage: why transgender people face extra risk</w:t>
      </w:r>
      <w:r/>
    </w:p>
    <w:p>
      <w:r/>
      <w:r>
        <w:t>Many risk factors are the same everyone faces , depression, substance misuse, poor physical health, housing insecurity , but transgender people often carry these burdens plus extra, identity-linked harms. Conversion therapy, exclusionary policies, family rejection and discrimination in health care and employment create layered stress that raises the odds of crisis. The Trevor Project and other youth-focused research also show LGBTQ+ young people report elevated mental-health struggles, making early support and safe spaces especially critical.</w:t>
      </w:r>
      <w:r/>
    </w:p>
    <w:p>
      <w:pPr>
        <w:pStyle w:val="Heading2"/>
      </w:pPr>
      <w:r>
        <w:t>What prevention looks like , from clinics to communities</w:t>
      </w:r>
      <w:r/>
    </w:p>
    <w:p>
      <w:r/>
      <w:r>
        <w:t>Experts from the Williams Institute argue that suicide prevention must reach beyond individual therapy to address the social structures that stigmatise transgender people. Practically, that means training clinicians in gender-affirming care, ensuring shelters and housing services are accessible and safe, and outlawing conversion therapy where possible. On the community level, visible support , from schools, employers and local services , can reduce isolation. For families, simple acts like using chosen names and pronouns have been shown to lower risk.</w:t>
      </w:r>
      <w:r/>
    </w:p>
    <w:p>
      <w:pPr>
        <w:pStyle w:val="Heading2"/>
      </w:pPr>
      <w:r>
        <w:t>How to help someone now , practical steps everyone can use</w:t>
      </w:r>
      <w:r/>
    </w:p>
    <w:p>
      <w:r/>
      <w:r>
        <w:t>If someone confides suicidal thoughts, stay calm, listen without judgement and ask direct questions about intent and plans. Encourage professional help and offer to connect them with crisis lines, local LGBTQ+ health centres or affirming therapists. If they’re in immediate danger, contact emergency services. Organisations such as The Trevor Project provide specialised support for young people, while national crisis lines and local LGBT charities can offer gender-affirming crisis intervention. Small practical steps , helping find safe housing, accompanying someone to a clinic, or checking in regularly , can make a huge difference.</w:t>
      </w:r>
      <w:r/>
    </w:p>
    <w:p>
      <w:r/>
      <w:r>
        <w:t>It's a complex problem with straightforward solutions: reduce violence, expand affirming care, and build social safety nets that actually include transgender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1">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https://newsroom.ucla.edu/stories/experiencing-violence-high-rates-suicide-thoughts-attempts-transgender-respondents</w:t>
        </w:r>
      </w:hyperlink>
      <w:r>
        <w:t xml:space="preserve"> - Please view link - unable to able to access data</w:t>
      </w:r>
      <w:r/>
    </w:p>
    <w:p>
      <w:pPr>
        <w:pStyle w:val="ListNumber"/>
        <w:spacing w:line="240" w:lineRule="auto"/>
        <w:ind w:left="720"/>
      </w:pPr>
      <w:r/>
      <w:hyperlink r:id="rId10">
        <w:r>
          <w:rPr>
            <w:color w:val="0000EE"/>
            <w:u w:val="single"/>
          </w:rPr>
          <w:t>https://williamsinstitute.law.ucla.edu/publications/suicidality-transgender-adults/</w:t>
        </w:r>
      </w:hyperlink>
      <w:r>
        <w:t xml:space="preserve"> - A 2022 study by the Williams Institute analysed data from over 92,000 transgender individuals, revealing that 39% of respondents aged 16 and older had serious thoughts of suicide in the year prior to the survey, and 5% had attempted suicide. This contrasts with the 2022 National Survey of Drug Use and Health, which reports that 5% of adults in the general U.S. population have considered suicide, and 0.6% have attempted it. The study highlights that transgender individuals face unique risk factors, including exposure to violence and harassment, experiences with conversion therapy, and hostile policy environments, in addition to common risk factors such as depression and substance misuse. The findings underscore the need for suicide prevention efforts to address the social structures and institutions that stigmatise transgender people and contribute to widespread discrimination and violence. The full report is available on the Williams Institute website.</w:t>
      </w:r>
      <w:r/>
    </w:p>
    <w:p>
      <w:pPr>
        <w:pStyle w:val="ListNumber"/>
        <w:spacing w:line="240" w:lineRule="auto"/>
        <w:ind w:left="720"/>
      </w:pPr>
      <w:r/>
      <w:hyperlink r:id="rId12">
        <w:r>
          <w:rPr>
            <w:color w:val="0000EE"/>
            <w:u w:val="single"/>
          </w:rPr>
          <w:t>https://www.statista.com/statistics/1388565/us-trans-suicide-rate/</w:t>
        </w:r>
      </w:hyperlink>
      <w:r>
        <w:t xml:space="preserve"> - According to Statista, in 2022, approximately 80% of transgender individuals in the United States had considered suicide, and around 40% had attempted suicide. This data indicates a significant increase from 2000, when 61% had considered suicide and 28% had attempted it. The upward trend in both considered and attempted suicide rates among transgender individuals highlights the pressing need for targeted mental health support and suicide prevention strategies within this community.</w:t>
      </w:r>
      <w:r/>
    </w:p>
    <w:p>
      <w:pPr>
        <w:pStyle w:val="ListNumber"/>
        <w:spacing w:line="240" w:lineRule="auto"/>
        <w:ind w:left="720"/>
      </w:pPr>
      <w:r/>
      <w:hyperlink r:id="rId13">
        <w:r>
          <w:rPr>
            <w:color w:val="0000EE"/>
            <w:u w:val="single"/>
          </w:rPr>
          <w:t>https://www.tandfonline.com/doi/abs/10.1080/13811118.2022.2127385</w:t>
        </w:r>
      </w:hyperlink>
      <w:r>
        <w:t xml:space="preserve"> - A 2022 study published in the Archives of Suicide Research examined the roles of minority stress and thwarted belongingness in suicidal ideation among cisgender and transgender/nonbinary LGBTQ+ individuals. The research found that rates of suicidal ideation, attempts, and death by suicide are consistently elevated among sexual and gender minority groups compared to the general population. The study underscores the importance of addressing minority stress and feelings of thwarted belongingness to mitigate suicidal ideation within these communities.</w:t>
      </w:r>
      <w:r/>
    </w:p>
    <w:p>
      <w:pPr>
        <w:pStyle w:val="ListNumber"/>
        <w:spacing w:line="240" w:lineRule="auto"/>
        <w:ind w:left="720"/>
      </w:pPr>
      <w:r/>
      <w:hyperlink r:id="rId11">
        <w:r>
          <w:rPr>
            <w:color w:val="0000EE"/>
            <w:u w:val="single"/>
          </w:rPr>
          <w:t>https://www.thetrevorproject.org/survey-2022/</w:t>
        </w:r>
      </w:hyperlink>
      <w:r>
        <w:t xml:space="preserve"> - The Trevor Project's 2022 National Survey on LGBTQ Youth Mental Health revealed that 45% of LGBTQ youth seriously considered suicide in the past year, including more than half of transgender and nonbinary youth. Additionally, 14% of LGBTQ youth attempted suicide in the past year, with nearly 1 in 5 transgender and nonbinary youth reporting attempts. The survey highlights the urgent need for supportive environments and mental health resources for LGBTQ youth to address these concerning trends.</w:t>
      </w:r>
      <w:r/>
    </w:p>
    <w:p>
      <w:pPr>
        <w:pStyle w:val="ListNumber"/>
        <w:spacing w:line="240" w:lineRule="auto"/>
        <w:ind w:left="720"/>
      </w:pPr>
      <w:r/>
      <w:hyperlink r:id="rId13">
        <w:r>
          <w:rPr>
            <w:color w:val="0000EE"/>
            <w:u w:val="single"/>
          </w:rPr>
          <w:t>https://www.tandfonline.com/doi/abs/10.1080/13811118.2022.2127385</w:t>
        </w:r>
      </w:hyperlink>
      <w:r>
        <w:t xml:space="preserve"> - A 2022 study published in the Archives of Suicide Research examined the roles of minority stress and thwarted belongingness in suicidal ideation among cisgender and transgender/nonbinary LGBTQ+ individuals. The research found that rates of suicidal ideation, attempts, and death by suicide are consistently elevated among sexual and gender minority groups compared to the general population. The study underscores the importance of addressing minority stress and feelings of thwarted belongingness to mitigate suicidal ideation within these communities.</w:t>
      </w:r>
      <w:r/>
    </w:p>
    <w:p>
      <w:pPr>
        <w:pStyle w:val="ListNumber"/>
        <w:spacing w:line="240" w:lineRule="auto"/>
        <w:ind w:left="720"/>
      </w:pPr>
      <w:r/>
      <w:hyperlink r:id="rId13">
        <w:r>
          <w:rPr>
            <w:color w:val="0000EE"/>
            <w:u w:val="single"/>
          </w:rPr>
          <w:t>https://www.tandfonline.com/doi/abs/10.1080/13811118.2022.2127385</w:t>
        </w:r>
      </w:hyperlink>
      <w:r>
        <w:t xml:space="preserve"> - A 2022 study published in the Archives of Suicide Research examined the roles of minority stress and thwarted belongingness in suicidal ideation among cisgender and transgender/nonbinary LGBTQ+ individuals. The research found that rates of suicidal ideation, attempts, and death by suicide are consistently elevated among sexual and gender minority groups compared to the general population. The study underscores the importance of addressing minority stress and feelings of thwarted belongingness to mitigate suicidal ideation within these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room.ucla.edu/stories/experiencing-violence-high-rates-suicide-thoughts-attempts-transgender-respondents" TargetMode="External"/><Relationship Id="rId10" Type="http://schemas.openxmlformats.org/officeDocument/2006/relationships/hyperlink" Target="https://williamsinstitute.law.ucla.edu/publications/suicidality-transgender-adults/" TargetMode="External"/><Relationship Id="rId11" Type="http://schemas.openxmlformats.org/officeDocument/2006/relationships/hyperlink" Target="https://www.thetrevorproject.org/survey-2022/" TargetMode="External"/><Relationship Id="rId12" Type="http://schemas.openxmlformats.org/officeDocument/2006/relationships/hyperlink" Target="https://www.statista.com/statistics/1388565/us-trans-suicide-rate/" TargetMode="External"/><Relationship Id="rId13" Type="http://schemas.openxmlformats.org/officeDocument/2006/relationships/hyperlink" Target="https://www.tandfonline.com/doi/abs/10.1080/13811118.2022.21273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