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Mexico’s Federal Judiciary Is Backing LGBT+ Rights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Observe how judges and magistrates are quietly shaping equality: Mexico’s National Association of Circuit Magistrates and District Judges (JUFED) has reaffirmed its commitment to LGBT+ rights, saying judicial rulings have helped cement protections for marriage equality, gender identity and anti‑discrimination nationwide.</w:t>
      </w:r>
      <w:r/>
    </w:p>
    <w:p>
      <w:r/>
      <w:r>
        <w:t>Essential takeaways</w:t>
      </w:r>
      <w:r/>
      <w:r/>
    </w:p>
    <w:p>
      <w:pPr>
        <w:pStyle w:val="ListBullet"/>
        <w:spacing w:line="240" w:lineRule="auto"/>
        <w:ind w:left="720"/>
      </w:pPr>
      <w:r/>
      <w:r>
        <w:rPr>
          <w:b/>
        </w:rPr>
        <w:t>Judicial momentum:</w:t>
      </w:r>
      <w:r>
        <w:t xml:space="preserve"> Federal courts have issued rulings that helped advance marriage equality, recognition of diverse families and gender identity protections. </w:t>
      </w:r>
      <w:r/>
    </w:p>
    <w:p>
      <w:pPr>
        <w:pStyle w:val="ListBullet"/>
        <w:spacing w:line="240" w:lineRule="auto"/>
        <w:ind w:left="720"/>
      </w:pPr>
      <w:r/>
      <w:r>
        <w:rPr>
          <w:b/>
        </w:rPr>
        <w:t>Technical independence:</w:t>
      </w:r>
      <w:r>
        <w:t xml:space="preserve"> JUFED stresses that decisions are grounded in legal expertise, not political pressures. </w:t>
      </w:r>
      <w:r/>
    </w:p>
    <w:p>
      <w:pPr>
        <w:pStyle w:val="ListBullet"/>
        <w:spacing w:line="240" w:lineRule="auto"/>
        <w:ind w:left="720"/>
      </w:pPr>
      <w:r/>
      <w:r>
        <w:rPr>
          <w:b/>
        </w:rPr>
        <w:t>Practical outcomes:</w:t>
      </w:r>
      <w:r>
        <w:t xml:space="preserve"> Rulings have enabled birth‑certificate rectification, access to social security and workplace protections for LGBT+ people. </w:t>
      </w:r>
      <w:r/>
    </w:p>
    <w:p>
      <w:pPr>
        <w:pStyle w:val="ListBullet"/>
        <w:spacing w:line="240" w:lineRule="auto"/>
        <w:ind w:left="720"/>
      </w:pPr>
      <w:r/>
      <w:r>
        <w:rPr>
          <w:b/>
        </w:rPr>
        <w:t>Child protection focus:</w:t>
      </w:r>
      <w:r>
        <w:t xml:space="preserve"> Judges have used standards aligned with international human‑rights law to shield children and adolescents from discrimination. </w:t>
      </w:r>
      <w:r/>
    </w:p>
    <w:p>
      <w:pPr>
        <w:pStyle w:val="ListBullet"/>
        <w:spacing w:line="240" w:lineRule="auto"/>
        <w:ind w:left="720"/>
      </w:pPr>
      <w:r/>
      <w:r>
        <w:rPr>
          <w:b/>
        </w:rPr>
        <w:t>Watchpoints:</w:t>
      </w:r>
      <w:r>
        <w:t xml:space="preserve"> Judicial selection and reforms are under scrutiny because politicisation could undermine these protections.</w:t>
      </w:r>
      <w:r/>
      <w:r/>
    </w:p>
    <w:p>
      <w:pPr>
        <w:pStyle w:val="Heading2"/>
      </w:pPr>
      <w:r>
        <w:t>Why judges are suddenly front‑page in the fight for equality</w:t>
      </w:r>
      <w:r/>
    </w:p>
    <w:p>
      <w:r/>
      <w:r>
        <w:t>Federal judicial rulings may not make the loudest headlines, but they have a distinct, quiet force: they turn constitutional principles into enforceable rights. You can almost feel the difference when a courtroom decision opens a door that administrative practice or local laws had kept shut. JUFED highlighted this dynamic, pointing out that decades of social struggle plus technical adjudication have combined to secure vital advances for the LGBT+ community.</w:t>
      </w:r>
      <w:r/>
    </w:p>
    <w:p>
      <w:pPr>
        <w:pStyle w:val="Heading2"/>
      </w:pPr>
      <w:r>
        <w:t>The backstory: how court decisions and social movements converged</w:t>
      </w:r>
      <w:r/>
    </w:p>
    <w:p>
      <w:r/>
      <w:r>
        <w:t>This progress didn’t happen overnight. Social movements pushed change, and the courts then translated those demands into legal standards. According to advocacy reporting, commissions and human‑rights bodies weighed in to back reforms intended to protect people of diverse sexual orientations and gender identities, while federal judges crafted precedents that made those protections operational. The result is a legal framework that’s far more protective than many assume.</w:t>
      </w:r>
      <w:r/>
    </w:p>
    <w:p>
      <w:pPr>
        <w:pStyle w:val="Heading2"/>
      </w:pPr>
      <w:r>
        <w:t>What this means in practice: marriage, identity and day‑to‑day rights</w:t>
      </w:r>
      <w:r/>
    </w:p>
    <w:p>
      <w:r/>
      <w:r>
        <w:t>People are seeing concrete effects: marriages recognised across jurisdictions, the ability to correct gender markers on birth records, and clearer entitlement to social security and labour protections. These are not abstract wins , they touch how people live, work and access services. If you or someone you care about needs to update official documents or claim benefits, federal precedents are increasingly the route that makes that possible.</w:t>
      </w:r>
      <w:r/>
    </w:p>
    <w:p>
      <w:pPr>
        <w:pStyle w:val="Heading2"/>
      </w:pPr>
      <w:r>
        <w:t>The risk: when judicial independence meets political pressure</w:t>
      </w:r>
      <w:r/>
    </w:p>
    <w:p>
      <w:r/>
      <w:r>
        <w:t>There’s growing debate about judicial selection and reform, and international observers have flagged concerns when changes risk politicising courts. JUFED has warned that subjecting justice to political criteria can erode human‑rights protections. So while courts have been a bulwark for LGBT+ rights, the durability of those gains depends on the continued independence and technical rigour of the judiciary.</w:t>
      </w:r>
      <w:r/>
    </w:p>
    <w:p>
      <w:pPr>
        <w:pStyle w:val="Heading2"/>
      </w:pPr>
      <w:r>
        <w:t>How to follow and use these rulings if you need them</w:t>
      </w:r>
      <w:r/>
    </w:p>
    <w:p>
      <w:r/>
      <w:r>
        <w:t>If you’re seeking to assert rights, look for recent federal precedents on marriage recognition, name and gender changes, and anti‑discrimination measures. Human‑rights commissions and legal aid organisations often publish guides that translate rulings into step‑by‑step advice. And remember: court decisions are only useful if they’re implemented, so persistence , and, when necessary, legal support , still matters.</w:t>
      </w:r>
      <w:r/>
    </w:p>
    <w:p>
      <w:r/>
      <w:r>
        <w:t>It’s a reminder that courts can be engines of change; keep watching how reforms and judicial appointments evolve because they’ll shape how equal protection works in daily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https://24-horas.mx/mexico/jufed-refrenda-compromiso-con-los-derechos-de-la-comunidad-lgbtttiq/</w:t>
        </w:r>
      </w:hyperlink>
      <w:r>
        <w:t xml:space="preserve"> - Please view link - unable to able to access data</w:t>
      </w:r>
      <w:r/>
    </w:p>
    <w:p>
      <w:pPr>
        <w:pStyle w:val="ListNumber"/>
        <w:spacing w:line="240" w:lineRule="auto"/>
        <w:ind w:left="720"/>
      </w:pPr>
      <w:r/>
      <w:hyperlink r:id="rId10">
        <w:r>
          <w:rPr>
            <w:color w:val="0000EE"/>
            <w:u w:val="single"/>
          </w:rPr>
          <w:t>https://jufed.org/</w:t>
        </w:r>
      </w:hyperlink>
      <w:r>
        <w:t xml:space="preserve"> - The National Association of Circuit Magistrates and District Judges of the Federal Judiciary (JUFED) is a civil association committed to defending judicial independence and the division of powers in Mexico. It represents judges and magistrates, both active and retired, aiming to protect human rights and strengthen the judicial career through continuous training. JUFED's mission includes defending judicial independence, representing its members' interests, promoting human rights, and enhancing the judicial career. Their values encompass independence, impartiality, justice, integrity, respect for human rights, excellence, professionalism, and justice.</w:t>
      </w:r>
      <w:r/>
    </w:p>
    <w:p>
      <w:pPr>
        <w:pStyle w:val="ListNumber"/>
        <w:spacing w:line="240" w:lineRule="auto"/>
        <w:ind w:left="720"/>
      </w:pPr>
      <w:r/>
      <w:hyperlink r:id="rId12">
        <w:r>
          <w:rPr>
            <w:color w:val="0000EE"/>
            <w:u w:val="single"/>
          </w:rPr>
          <w:t>https://hojaderutadigital.mx/comision-de-derechos-humanos-avalo-reformas-para-la-proteccion-juridica-de-las-personas-de-la-diversidad-sexual/</w:t>
        </w:r>
      </w:hyperlink>
      <w:r>
        <w:t xml:space="preserve"> - In March 2026, the Human Rights Commission, led by Deputy Yoloczin Lizbeth Domínguez Serna, unanimously approved a bill to reform Articles 1 and 9 of the Federal Law to Prevent and Eliminate Discrimination. The reform aims to replace the term 'sexual preferences' with 'sexual orientation, gender identity, and gender expression' as protected categories against discriminatory acts. It also considers tolerating or allowing physical, sexual, or psychological violence, among others, as discrimination based on publicly assuming one's sexual orientation, gender identity, gender expression, and sexual characteristics.</w:t>
      </w:r>
      <w:r/>
    </w:p>
    <w:p>
      <w:pPr>
        <w:pStyle w:val="ListNumber"/>
        <w:spacing w:line="240" w:lineRule="auto"/>
        <w:ind w:left="720"/>
      </w:pPr>
      <w:r/>
      <w:hyperlink r:id="rId11">
        <w:r>
          <w:rPr>
            <w:color w:val="0000EE"/>
            <w:u w:val="single"/>
          </w:rPr>
          <w:t>https://bajiomx.mx/advierte-jufed-que-someter-la-justicia-a-criterios-politicos-vulnera-derechos-humanos</w:t>
        </w:r>
      </w:hyperlink>
      <w:r>
        <w:t xml:space="preserve"> - In May 2026, JUFED warned about new attacks on judicial independence and stated that any reform subjecting justice to political or electoral criteria violates international human rights standards. The association emphasized that the judicial career ensures that those administering justice possess the necessary technical excellence to resolve cases impartially, and that concentration of power poses a significant risk to human rights.</w:t>
      </w:r>
      <w:r/>
    </w:p>
    <w:p>
      <w:pPr>
        <w:pStyle w:val="ListNumber"/>
        <w:spacing w:line="240" w:lineRule="auto"/>
        <w:ind w:left="720"/>
      </w:pPr>
      <w:r/>
      <w:hyperlink r:id="rId13">
        <w:r>
          <w:rPr>
            <w:color w:val="0000EE"/>
            <w:u w:val="single"/>
          </w:rPr>
          <w:t>https://politica.expansion.mx/mexico/2026/05/04/la-reforma-judicial-esta-bajo-escrutinio-internacional-tras-denuncias-por-vulnerar-derechos</w:t>
        </w:r>
      </w:hyperlink>
      <w:r>
        <w:t xml:space="preserve"> - In May 2026, the Inter-American Commission on Human Rights (IACHR) called on the Mexican government to present reports as part of its review of complaints against judicial reforms and their consequences, such as the dismissal of judges, violation of the right to job security, and the principle of non-regression. JUFED revealed that there are still active amparos in Mexico against constitutional changes in the judicial system.</w:t>
      </w:r>
      <w:r/>
    </w:p>
    <w:p>
      <w:pPr>
        <w:pStyle w:val="ListNumber"/>
        <w:spacing w:line="240" w:lineRule="auto"/>
        <w:ind w:left="720"/>
      </w:pPr>
      <w:r/>
      <w:hyperlink r:id="rId15">
        <w:r>
          <w:rPr>
            <w:color w:val="0000EE"/>
            <w:u w:val="single"/>
          </w:rPr>
          <w:t>https://www.cronica.com.mx/nacional/2025/05/30/jufed-pide-al-estado-mexicano-suspender-eleccion-judicial-por-indicios-de-violaciones-derechos-humanos-303013.html</w:t>
        </w:r>
      </w:hyperlink>
      <w:r>
        <w:t xml:space="preserve"> - In May 2025, JUFED requested the Mexican state to suspend the judicial election scheduled for June 1, citing serious indications of human rights violations against judges, as reported by the United Nations Human Rights Committee. The association argued that there was an official notification from the UN Committee acknowledging the communication presented by JUFED and the International Institute of Social Responsibility and Human Rights (IIRESODH), demanding the immediate suspension of judicial elections resulting from the so-called judicial reform.</w:t>
      </w:r>
      <w:r/>
    </w:p>
    <w:p>
      <w:pPr>
        <w:pStyle w:val="ListNumber"/>
        <w:spacing w:line="240" w:lineRule="auto"/>
        <w:ind w:left="720"/>
      </w:pPr>
      <w:r/>
      <w:hyperlink r:id="rId14">
        <w:r>
          <w:rPr>
            <w:color w:val="0000EE"/>
            <w:u w:val="single"/>
          </w:rPr>
          <w:t>https://www.eluniversal.com.mx/nacion/eleccion-popular-de-juzgadores-puede-abrir-la-puerta-a-intereses-ajenos-los-derechos-del-pueblo-jufed/</w:t>
        </w:r>
      </w:hyperlink>
      <w:r>
        <w:t xml:space="preserve"> - In July 2024, JUFED highlighted that the popular election of judges could open the door to interests unrelated to the rights of the people. The association emphasized that this is not a defense of privileges or corruption but a concern that such a system might expose the judiciary to external influences that could compromise its independence and impartiality.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mexico/jufed-refrenda-compromiso-con-los-derechos-de-la-comunidad-lgbtttiq/" TargetMode="External"/><Relationship Id="rId10" Type="http://schemas.openxmlformats.org/officeDocument/2006/relationships/hyperlink" Target="https://jufed.org/" TargetMode="External"/><Relationship Id="rId11" Type="http://schemas.openxmlformats.org/officeDocument/2006/relationships/hyperlink" Target="https://bajiomx.mx/advierte-jufed-que-someter-la-justicia-a-criterios-politicos-vulnera-derechos-humanos" TargetMode="External"/><Relationship Id="rId12" Type="http://schemas.openxmlformats.org/officeDocument/2006/relationships/hyperlink" Target="https://hojaderutadigital.mx/comision-de-derechos-humanos-avalo-reformas-para-la-proteccion-juridica-de-las-personas-de-la-diversidad-sexual/" TargetMode="External"/><Relationship Id="rId13" Type="http://schemas.openxmlformats.org/officeDocument/2006/relationships/hyperlink" Target="https://politica.expansion.mx/mexico/2026/05/04/la-reforma-judicial-esta-bajo-escrutinio-internacional-tras-denuncias-por-vulnerar-derechos" TargetMode="External"/><Relationship Id="rId14" Type="http://schemas.openxmlformats.org/officeDocument/2006/relationships/hyperlink" Target="https://www.eluniversal.com.mx/nacion/eleccion-popular-de-juzgadores-puede-abrir-la-puerta-a-intereses-ajenos-los-derechos-del-pueblo-jufed/" TargetMode="External"/><Relationship Id="rId15" Type="http://schemas.openxmlformats.org/officeDocument/2006/relationships/hyperlink" Target="https://www.cronica.com.mx/nacional/2025/05/30/jufed-pide-al-estado-mexicano-suspender-eleccion-judicial-por-indicios-de-violaciones-derechos-humanos-30301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