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Community Helps LGBTQ North Dakotans Stay Safer and More Connected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connection practically glows on the page: queer North Dakotans are finding pockets of support across the state, and advocates say community-building can be a lifesaver. This piece looks at who’s doing the work, what the state survey shows, and simple ways to boost protective factors for LGBTQ people in North Dakota.</w:t>
      </w:r>
      <w:r/>
    </w:p>
    <w:p>
      <w:r/>
      <w:r>
        <w:t>Essential Takeaways</w:t>
      </w:r>
      <w:r/>
      <w:r/>
    </w:p>
    <w:p>
      <w:pPr>
        <w:pStyle w:val="ListBullet"/>
        <w:spacing w:line="240" w:lineRule="auto"/>
        <w:ind w:left="720"/>
      </w:pPr>
      <w:r/>
      <w:r>
        <w:rPr>
          <w:b/>
        </w:rPr>
        <w:t>Survey snapshot:</w:t>
      </w:r>
      <w:r>
        <w:t xml:space="preserve"> State BRFSS data shows many queer adults report life satisfaction and good health, surprising some advocates. </w:t>
      </w:r>
      <w:r/>
    </w:p>
    <w:p>
      <w:pPr>
        <w:pStyle w:val="ListBullet"/>
        <w:spacing w:line="240" w:lineRule="auto"/>
        <w:ind w:left="720"/>
      </w:pPr>
      <w:r/>
      <w:r>
        <w:rPr>
          <w:b/>
        </w:rPr>
        <w:t>Risk remains:</w:t>
      </w:r>
      <w:r>
        <w:t xml:space="preserve"> LGBTQ people still face stigma, legal discrimination and higher stress, making support fragile. </w:t>
      </w:r>
      <w:r/>
    </w:p>
    <w:p>
      <w:pPr>
        <w:pStyle w:val="ListBullet"/>
        <w:spacing w:line="240" w:lineRule="auto"/>
        <w:ind w:left="720"/>
      </w:pPr>
      <w:r/>
      <w:r>
        <w:rPr>
          <w:b/>
        </w:rPr>
        <w:t>Community as protection:</w:t>
      </w:r>
      <w:r>
        <w:t xml:space="preserve"> Local events, online meet-ups and creative spaces like Minecraft servers are being used to build connection. </w:t>
      </w:r>
      <w:r/>
    </w:p>
    <w:p>
      <w:pPr>
        <w:pStyle w:val="ListBullet"/>
        <w:spacing w:line="240" w:lineRule="auto"/>
        <w:ind w:left="720"/>
      </w:pPr>
      <w:r/>
      <w:r>
        <w:rPr>
          <w:b/>
        </w:rPr>
        <w:t>Practical supports:</w:t>
      </w:r>
      <w:r>
        <w:t xml:space="preserve"> Schools, suicide-prevention programmes and state resources can bolster resilience and reduce isolation. </w:t>
      </w:r>
      <w:r/>
      <w:r/>
    </w:p>
    <w:p>
      <w:pPr>
        <w:pStyle w:val="Heading2"/>
      </w:pPr>
      <w:r>
        <w:t>What the numbers say , and what they don’t</w:t>
      </w:r>
      <w:r/>
    </w:p>
    <w:p>
      <w:r/>
      <w:r>
        <w:t>The North Dakota Behavioural Risk Factor Surveillance System (BRFSS) survey suggests a majority of queer adults report being satisfied with life and in reasonably good health. That’s a brighter headline than many expected, and it hints at progress you can actually feel , the relief in a parent’s voice, the steadier step of someone who’s found a peer group. But survey figures are shorthand for a complicated reality. According to Health and Human Services BRFSS publications, data capture trends, not the day-to-day shocks that push people into crisis. So while the statistics are useful, advocates caution they don’t erase discrimination or violence that still happens.</w:t>
      </w:r>
      <w:r/>
    </w:p>
    <w:p>
      <w:pPr>
        <w:pStyle w:val="Heading2"/>
      </w:pPr>
      <w:r>
        <w:t>Why community matters as a protective factor</w:t>
      </w:r>
      <w:r/>
    </w:p>
    <w:p>
      <w:r/>
      <w:r>
        <w:t>Suicide prevention experts say protective factors , things like supportive friends, a stable job, or access to affirming care , buffer people against crises. For many LGBTQ North Dakotans, those buffers are thin. Advocates describe lives balanced between “boiling hot water” and “cold, freezing water,” where the loss of one support can trigger rapid decline. Building multiple, overlapping connections is the simplest and most effective hedge against that fragility.</w:t>
      </w:r>
      <w:r/>
    </w:p>
    <w:p>
      <w:pPr>
        <w:pStyle w:val="Heading2"/>
      </w:pPr>
      <w:r>
        <w:t>Real-life community: from pride events to online hangouts</w:t>
      </w:r>
      <w:r/>
    </w:p>
    <w:p>
      <w:r/>
      <w:r>
        <w:t>Across the state you’ll find nearly a dozen pride events and grassroots efforts designed to reduce isolation. Those visible gatherings matter because they normalise belonging and let people see others like them. But organisers are also meeting people where they are , literally. Online events, Zoom support groups, and even gaming servers provide low-pressure ways to connect for those in rural or cautious households. One advocate’s Minecraft server is a neat reminder: community can be playful, practical and surprisingly powerful.</w:t>
      </w:r>
      <w:r/>
    </w:p>
    <w:p>
      <w:pPr>
        <w:pStyle w:val="Heading2"/>
      </w:pPr>
      <w:r>
        <w:t>How schools, health services and hotlines fit in</w:t>
      </w:r>
      <w:r/>
    </w:p>
    <w:p>
      <w:r/>
      <w:r>
        <w:t>Suicide prevention resources and youth behavioural health programmes offer critical backstops. Schools and local health services can supply counselling, safety plans and referrals to specialised care, while state initiatives and crisis lines provide immediate help in a moment of danger. Familiarising yourself with these resources , from local prevention programmes to national hotlines , is a small step that can make a big difference when someone is struggling.</w:t>
      </w:r>
      <w:r/>
    </w:p>
    <w:p>
      <w:pPr>
        <w:pStyle w:val="Heading2"/>
      </w:pPr>
      <w:r>
        <w:t>Picking the supports that work for you</w:t>
      </w:r>
      <w:r/>
    </w:p>
    <w:p>
      <w:r/>
      <w:r>
        <w:t>Not every person needs the same mix of supports. If someone’s wary of visible groups, online meet-ups or phone-based counselling might be a gentler start. If transport or privacy is an issue, ask about telehealth and text-based services. Parents and allies can strengthen protective factors simply by being consistent supporters: show up, listen without judgement, and help link people to trained services when needed.</w:t>
      </w:r>
      <w:r/>
    </w:p>
    <w:p>
      <w:r/>
      <w:r>
        <w:t>It’s a small change that can make every connection safer and more sustaining.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3">
        <w:r>
          <w:rPr>
            <w:color w:val="0000EE"/>
            <w:u w:val="single"/>
          </w:rPr>
          <w:t>[5]</w:t>
        </w:r>
      </w:hyperlink>
      <w:r>
        <w:t xml:space="preserve">, </w:t>
      </w:r>
      <w:hyperlink r:id="rId14">
        <w:r>
          <w:rPr>
            <w:color w:val="0000EE"/>
            <w:u w:val="single"/>
          </w:rPr>
          <w:t>[7]</w:t>
        </w:r>
      </w:hyperlink>
      <w:r>
        <w:t xml:space="preserve">- Paragraph 4: </w:t>
      </w:r>
      <w:hyperlink r:id="rId15">
        <w:r>
          <w:rPr>
            <w:color w:val="0000EE"/>
            <w:u w:val="single"/>
          </w:rPr>
          <w:t>[6]</w:t>
        </w:r>
      </w:hyperlink>
      <w:r>
        <w:t xml:space="preserve">, </w:t>
      </w:r>
      <w:hyperlink r:id="rId10">
        <w:r>
          <w:rPr>
            <w:color w:val="0000EE"/>
            <w:u w:val="single"/>
          </w:rPr>
          <w:t>[2]</w:t>
        </w:r>
      </w:hyperlink>
      <w:r>
        <w:t xml:space="preserve">- Paragraph 5: </w:t>
      </w:r>
      <w:hyperlink r:id="rId15">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https://www.thedickinsonpress.com/news/north-dakota/community-is-key-for-lgbtq-north-dakotans-says-suicide-prevention-advocate</w:t>
        </w:r>
      </w:hyperlink>
      <w:r>
        <w:t xml:space="preserve"> - Please view link - unable to able to access data</w:t>
      </w:r>
      <w:r/>
    </w:p>
    <w:p>
      <w:pPr>
        <w:pStyle w:val="ListNumber"/>
        <w:spacing w:line="240" w:lineRule="auto"/>
        <w:ind w:left="720"/>
      </w:pPr>
      <w:r/>
      <w:hyperlink r:id="rId10">
        <w:r>
          <w:rPr>
            <w:color w:val="0000EE"/>
            <w:u w:val="single"/>
          </w:rPr>
          <w:t>https://www.hhs.nd.gov/health/BRFSS/AboutUs</w:t>
        </w:r>
      </w:hyperlink>
      <w:r>
        <w:t xml:space="preserve"> - The North Dakota Behavioral Risk Factor Surveillance System (BRFSS) is an annual statewide telephone survey designed by the Centers for Disease Control and Prevention (CDC) and implemented by each state. It collects data on risk behaviors, preventive health practices, and health-related conditions contributing to leading causes of morbidity and mortality in North Dakota. The survey aims to assess risk for chronic diseases, identify demographic differences and trends in health-related behaviors, design and monitor health interventions and services, and inform policy and legislation for health initiatives.</w:t>
      </w:r>
      <w:r/>
    </w:p>
    <w:p>
      <w:pPr>
        <w:pStyle w:val="ListNumber"/>
        <w:spacing w:line="240" w:lineRule="auto"/>
        <w:ind w:left="720"/>
      </w:pPr>
      <w:r/>
      <w:hyperlink r:id="rId12">
        <w:r>
          <w:rPr>
            <w:color w:val="0000EE"/>
            <w:u w:val="single"/>
          </w:rPr>
          <w:t>https://www.hhs.nd.gov/health/BRFSS/Data</w:t>
        </w:r>
      </w:hyperlink>
      <w:r>
        <w:t xml:space="preserve"> - The North Dakota Behavioral Risk Factor Surveillance System (BRFSS) is an ongoing, anonymous telephone survey that asks North Dakota adults about their health behaviors, health conditions, and other important topics related to health and well-being. North Dakota has conducted the BRFSS since 1984. Information collected from this survey is necessary for planning, supporting, and evaluating programs that promote the health of North Dakotans. The BRFSS collects information on health-related risk behaviors and events, chronic conditions, and the use of preventive services.</w:t>
      </w:r>
      <w:r/>
    </w:p>
    <w:p>
      <w:pPr>
        <w:pStyle w:val="ListNumber"/>
        <w:spacing w:line="240" w:lineRule="auto"/>
        <w:ind w:left="720"/>
      </w:pPr>
      <w:r/>
      <w:hyperlink r:id="rId11">
        <w:r>
          <w:rPr>
            <w:color w:val="0000EE"/>
            <w:u w:val="single"/>
          </w:rPr>
          <w:t>https://www.hhs.nd.gov/health/BRFSS/Publications</w:t>
        </w:r>
      </w:hyperlink>
      <w:r>
        <w:t xml:space="preserve"> - The North Dakota Behavioral Risk Factor Surveillance System (BRFSS) provides various publications, including data briefs and peer-reviewed articles. These publications offer insights into health behaviors, chronic conditions, and other health-related topics pertinent to North Dakota residents. For instance, the 2024 Core Variable Report and the 2024 BRFSS Questionnaire are available for public access. Additionally, peer-reviewed publications such as 'Prevalence and predictors of coronary heart disease among individuals with and without obesity in North Dakota' and 'Predictors of self-reported hypertension among women of reproductive age in North Dakota' are accessible.</w:t>
      </w:r>
      <w:r/>
    </w:p>
    <w:p>
      <w:pPr>
        <w:pStyle w:val="ListNumber"/>
        <w:spacing w:line="240" w:lineRule="auto"/>
        <w:ind w:left="720"/>
      </w:pPr>
      <w:r/>
      <w:hyperlink r:id="rId13">
        <w:r>
          <w:rPr>
            <w:color w:val="0000EE"/>
            <w:u w:val="single"/>
          </w:rPr>
          <w:t>https://ndspc.org/</w:t>
        </w:r>
      </w:hyperlink>
      <w:r>
        <w:t xml:space="preserve"> - The North Dakota Suicide Prevention Coalition (NDSPC) is dedicated to providing hope to all generations through advocacy, coordination, collaboration, and education. They offer 24/7 crisis intervention and share resources for mental health awareness while nurturing a supportive community for hope and healing. NDSPC connects North Dakotans with the resources, prevention training opportunities, and community partners they need to support their loved ones in crisis. They also provide access to essential resources and 24/7 crisis intervention services for suicide prevention, fostering a caring community committed to saving lives and offering hope in North Dakota.</w:t>
      </w:r>
      <w:r/>
    </w:p>
    <w:p>
      <w:pPr>
        <w:pStyle w:val="ListNumber"/>
        <w:spacing w:line="240" w:lineRule="auto"/>
        <w:ind w:left="720"/>
      </w:pPr>
      <w:r/>
      <w:hyperlink r:id="rId15">
        <w:r>
          <w:rPr>
            <w:color w:val="0000EE"/>
            <w:u w:val="single"/>
          </w:rPr>
          <w:t>https://www.nd.gov/dpi/districtsschools/safety-health/youth-behavioral-health/suicide-prevention</w:t>
        </w:r>
      </w:hyperlink>
      <w:r>
        <w:t xml:space="preserve"> - In North Dakota, suicide is the second leading cause of death among individuals aged 10 to 24. Schools play a crucial role in suicide prevention, with administrators, teachers, school-based mental health providers, and other school personnel having a legal and ethical responsibility to recognize and respond to suicidal thinking and behavior. The North Dakota School Boards Association encourages the adoption and implementation of comprehensive suicide prevention templates. Districts are also advised to review the Model School District Policy on Suicide Prevention. For further information on these templates or to request a copy, contact the NDSBA office at (800) 932-8791.</w:t>
      </w:r>
      <w:r/>
    </w:p>
    <w:p>
      <w:pPr>
        <w:pStyle w:val="ListNumber"/>
        <w:spacing w:line="240" w:lineRule="auto"/>
        <w:ind w:left="720"/>
      </w:pPr>
      <w:r/>
      <w:hyperlink r:id="rId14">
        <w:r>
          <w:rPr>
            <w:color w:val="0000EE"/>
            <w:u w:val="single"/>
          </w:rPr>
          <w:t>https://www.ndhopes.com/</w:t>
        </w:r>
      </w:hyperlink>
      <w:r>
        <w:t xml:space="preserve"> - ND HOPES is a statewide suicide prevention initiative with a specific focus on western North Dakota. A partnership between the University of North Dakota and NORC at the University of Chicago, ND HOPES provides programs, resources, and supports for all residents and tailored programming for rural communities, veterans, and youth. Taking a strengths-based approach grounded in positivity, hope, and resilience, ND HOPES aims to reduce suicide morbidity and mortality across the region. They work with over 25 partner organizations to provide suicide prevention education, training, programs, services, resources, and supports.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dickinsonpress.com/news/north-dakota/community-is-key-for-lgbtq-north-dakotans-says-suicide-prevention-advocate" TargetMode="External"/><Relationship Id="rId10" Type="http://schemas.openxmlformats.org/officeDocument/2006/relationships/hyperlink" Target="https://www.hhs.nd.gov/health/BRFSS/AboutUs" TargetMode="External"/><Relationship Id="rId11" Type="http://schemas.openxmlformats.org/officeDocument/2006/relationships/hyperlink" Target="https://www.hhs.nd.gov/health/BRFSS/Publications" TargetMode="External"/><Relationship Id="rId12" Type="http://schemas.openxmlformats.org/officeDocument/2006/relationships/hyperlink" Target="https://www.hhs.nd.gov/health/BRFSS/Data" TargetMode="External"/><Relationship Id="rId13" Type="http://schemas.openxmlformats.org/officeDocument/2006/relationships/hyperlink" Target="https://ndspc.org/" TargetMode="External"/><Relationship Id="rId14" Type="http://schemas.openxmlformats.org/officeDocument/2006/relationships/hyperlink" Target="https://www.ndhopes.com/" TargetMode="External"/><Relationship Id="rId15" Type="http://schemas.openxmlformats.org/officeDocument/2006/relationships/hyperlink" Target="https://www.nd.gov/dpi/districtsschools/safety-health/youth-behavioral-health/suicide-preven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