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 Polls Show Pro-LGBTQ Candidates Lead — But Anti-LGBTQ Messaging Still Resonates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democracy are tuning into what voters really want: a new Data for Progress poll finds most Americans prefer candidates who back LGBTQ+ rights, yet almost a third still favour those openly opposing the community , a reminder that queer issues remain weaponised in politics.</w:t>
      </w:r>
      <w:r/>
    </w:p>
    <w:p>
      <w:r/>
      <w:r>
        <w:t>Essential Takeaways</w:t>
      </w:r>
      <w:r/>
      <w:r/>
    </w:p>
    <w:p>
      <w:pPr>
        <w:pStyle w:val="ListBullet"/>
        <w:spacing w:line="240" w:lineRule="auto"/>
        <w:ind w:left="720"/>
      </w:pPr>
      <w:r/>
      <w:r>
        <w:rPr>
          <w:b/>
        </w:rPr>
        <w:t>Majority preference:</w:t>
      </w:r>
      <w:r>
        <w:t xml:space="preserve"> Roughly 51% of respondents said they’re more likely to vote for candidates who actively support LGBTQ+ rights.</w:t>
      </w:r>
      <w:r/>
    </w:p>
    <w:p>
      <w:pPr>
        <w:pStyle w:val="ListBullet"/>
        <w:spacing w:line="240" w:lineRule="auto"/>
        <w:ind w:left="720"/>
      </w:pPr>
      <w:r/>
      <w:r>
        <w:rPr>
          <w:b/>
        </w:rPr>
        <w:t>Significant minority:</w:t>
      </w:r>
      <w:r>
        <w:t xml:space="preserve"> About 32% indicated they’d prefer candidates who vocally oppose those rights, a surprising chunk of the electorate.</w:t>
      </w:r>
      <w:r/>
    </w:p>
    <w:p>
      <w:pPr>
        <w:pStyle w:val="ListBullet"/>
        <w:spacing w:line="240" w:lineRule="auto"/>
        <w:ind w:left="720"/>
      </w:pPr>
      <w:r/>
      <w:r>
        <w:rPr>
          <w:b/>
        </w:rPr>
        <w:t>Low priority yet high impact:</w:t>
      </w:r>
      <w:r>
        <w:t xml:space="preserve"> Only 1% named LGBTQ+ issues as their top voting concern, even though anti-LGBTQ messaging can sway voters.</w:t>
      </w:r>
      <w:r/>
    </w:p>
    <w:p>
      <w:pPr>
        <w:pStyle w:val="ListBullet"/>
        <w:spacing w:line="240" w:lineRule="auto"/>
        <w:ind w:left="720"/>
      </w:pPr>
      <w:r/>
      <w:r>
        <w:rPr>
          <w:b/>
        </w:rPr>
        <w:t>Ad spend matters:</w:t>
      </w:r>
      <w:r>
        <w:t xml:space="preserve"> Republican campaigns spent at least US$215 million on TV adverts attacking trans rights in recent cycles, amplifying the issue.</w:t>
      </w:r>
      <w:r/>
    </w:p>
    <w:p>
      <w:pPr>
        <w:pStyle w:val="ListBullet"/>
        <w:spacing w:line="240" w:lineRule="auto"/>
        <w:ind w:left="720"/>
      </w:pPr>
      <w:r/>
      <w:r>
        <w:rPr>
          <w:b/>
        </w:rPr>
        <w:t>Practical view:</w:t>
      </w:r>
      <w:r>
        <w:t xml:space="preserve"> Supporting pro-LGBTQ policies still offers electoral upside, but advocates must counter narratives that turn Pride into a political wedge.</w:t>
      </w:r>
      <w:r/>
      <w:r/>
    </w:p>
    <w:p>
      <w:pPr>
        <w:pStyle w:val="Heading2"/>
      </w:pPr>
      <w:r>
        <w:t>Why the headline numbers matter , and smell of spin</w:t>
      </w:r>
      <w:r/>
    </w:p>
    <w:p>
      <w:r/>
      <w:r>
        <w:t>The poll from Data for Progress shows a clear headline: more voters prefer pro-LGBTQ candidates than the opposite, and that’s encouraging for activists and allies. It feels reassuring, a warm swell of public support you can almost see in Pride flags and campaign signs. But the detail is where the mood shifts , nearly a third favour anti-LGBTQ candidates, which underlines how cultural messaging keeps finding an audience.</w:t>
      </w:r>
      <w:r/>
    </w:p>
    <w:p>
      <w:r/>
      <w:r>
        <w:t>Data for Progress shared the findings and The Advocate first reported them, and their framing matters because polling can be both mirror and megaphone. The results help explain why politicians keep using LGBTQ themes in campaign ads: it clearly moves some voters, even if it isn’t many people’s top voting issue.</w:t>
      </w:r>
      <w:r/>
    </w:p>
    <w:p>
      <w:pPr>
        <w:pStyle w:val="Heading2"/>
      </w:pPr>
      <w:r>
        <w:t>Ads, dollars and the politics of outrage</w:t>
      </w:r>
      <w:r/>
    </w:p>
    <w:p>
      <w:r/>
      <w:r>
        <w:t>Money talks in politics, and the figures show why. Reporting from outlets including Truthout and The Guardian has tracked at least US$215 million in TV ad spending by Republican campaigns focused on trans issues during recent election cycles. That’s a huge amplification machine: glossy ads, repeated airtime, and talking points that get repeated until they feel familiar.</w:t>
      </w:r>
      <w:r/>
    </w:p>
    <w:p>
      <w:r/>
      <w:r>
        <w:t>Spending like that doesn’t necessarily change hearts overnight, but it does shape the news agenda and inject controversy into everyday conversations. For advocates, that means policy wins need to be backed up by narrative work , personal stories, clear facts and steady visibility , so the conversation shifts from fear to reality.</w:t>
      </w:r>
      <w:r/>
    </w:p>
    <w:p>
      <w:pPr>
        <w:pStyle w:val="Heading2"/>
      </w:pPr>
      <w:r>
        <w:t>What voters actually said , the fine print that helps you read the room</w:t>
      </w:r>
      <w:r/>
    </w:p>
    <w:p>
      <w:r/>
      <w:r>
        <w:t>Dig into the Data for Progress results and you see nuance. While 51% prefer pro-LGBTQ candidates, 16% said they didn’t know which stance they preferred , a reminder that many voters are persuadable. Meanwhile, only 1% placed LGBTQ+ issues at the top of their list, which shows most people weigh other concerns when choosing who to vote for.</w:t>
      </w:r>
      <w:r/>
    </w:p>
    <w:p>
      <w:r/>
      <w:r>
        <w:t>That combination is a double-edged sword. It means pro-equality candidates have broad appeal, but it also leaves room for opponents to manufacture perceived threats. Campaigns that focus on the economy, healthcare or education while succinctly defending rights tend to fare best, because they win on the issues voters actually name while not ceding cultural ground.</w:t>
      </w:r>
      <w:r/>
    </w:p>
    <w:p>
      <w:pPr>
        <w:pStyle w:val="Heading2"/>
      </w:pPr>
      <w:r>
        <w:t>How activists and campaigns can respond , practical moves that work</w:t>
      </w:r>
      <w:r/>
    </w:p>
    <w:p>
      <w:r/>
      <w:r>
        <w:t>If you’re working on campaigns or community outreach, the takeaways are straightforward. First, centre everyday impacts: how policies affect families, schools and workplaces. Second, invest in storytelling , local voices and tangible examples cut through national noise. Third, expect opposition messaging and plan to counter it quickly with clear, calm facts rather than reactive outrage.</w:t>
      </w:r>
      <w:r/>
    </w:p>
    <w:p>
      <w:r/>
      <w:r>
        <w:t>Organisers should also focus on persuadable voters , that 16% who said “don’t know” are precisely where outreach and respectful conversations can change minds. And remember: advertising spend is big, but so is earned media. Press coverage, trusted local leaders and personal testimony are lower-cost ways to build resilience against polished attack ads.</w:t>
      </w:r>
      <w:r/>
    </w:p>
    <w:p>
      <w:pPr>
        <w:pStyle w:val="Heading2"/>
      </w:pPr>
      <w:r>
        <w:t>Looking ahead , why these patterns will shape elections</w:t>
      </w:r>
      <w:r/>
    </w:p>
    <w:p>
      <w:r/>
      <w:r>
        <w:t>The poll paints a picture of a country that, on balance, leans towards candidates who support LGBTQ+ rights, but remains vulnerable to manufactured cultural fights. As we head into future election cycles, expect these themes to reappear: targeted ad buys, symbolic proclamations like alternative “family” months in some states, and continuous attempts to make queer lives a political battleground.</w:t>
      </w:r>
      <w:r/>
    </w:p>
    <w:p>
      <w:r/>
      <w:r>
        <w:t>For voters and campaigners alike, the work is twofold: defend policy wins and change the story. That’s less flashy than a viral ad but far more durable. And for everyone who cares about rights, steady, human-scale engagement will matter more than outrage cycles.</w:t>
      </w:r>
      <w:r/>
    </w:p>
    <w:p>
      <w:r/>
      <w:r>
        <w:t>It's a small change in how we talk about politics that can make every ballot a bit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https://gayexpress.co.nz/2026/06/new-survey-shows-one-third-of-americans-back-anti-lgbtq-candidates/?utm_source=rss&amp;utm_medium=rss&amp;utm_campaign=new-survey-shows-one-third-of-americans-back-anti-lgbtq-candidates</w:t>
        </w:r>
      </w:hyperlink>
      <w:r>
        <w:t xml:space="preserve"> - Please view link - unable to able to access data</w:t>
      </w:r>
      <w:r/>
    </w:p>
    <w:p>
      <w:pPr>
        <w:pStyle w:val="ListNumber"/>
        <w:spacing w:line="240" w:lineRule="auto"/>
        <w:ind w:left="720"/>
      </w:pPr>
      <w:r/>
      <w:hyperlink r:id="rId10">
        <w:r>
          <w:rPr>
            <w:color w:val="0000EE"/>
            <w:u w:val="single"/>
          </w:rPr>
          <w:t>https://www.dataforprogress.org/blog/2026/6/19/voters-prefer-pro-lgbtq-candidates-and-policies-aimed-at-supporting-youth</w:t>
        </w:r>
      </w:hyperlink>
      <w:r>
        <w:t xml:space="preserve"> - A Data for Progress poll reveals that 51% of respondents are more likely to vote for candidates who vocally support LGBTQ+ rights, while 32% prefer those who oppose them. Despite this, only 1% consider LGBTQ+ issues the most important factor in their voting decisions. The poll also highlights that Republican candidates spent at least $215 million on anti-trans ads during the 2024 election cycle, indicating the political appeal of anti-LGBTQ+ messaging to a significant minority of voters.</w:t>
      </w:r>
      <w:r/>
    </w:p>
    <w:p>
      <w:pPr>
        <w:pStyle w:val="ListNumber"/>
        <w:spacing w:line="240" w:lineRule="auto"/>
        <w:ind w:left="720"/>
      </w:pPr>
      <w:r/>
      <w:hyperlink r:id="rId14">
        <w:r>
          <w:rPr>
            <w:color w:val="0000EE"/>
            <w:u w:val="single"/>
          </w:rPr>
          <w:t>https://www.theguardian.com/us-news/2024/oct/11/trump-republicans-transgender-ads</w:t>
        </w:r>
      </w:hyperlink>
      <w:r>
        <w:t xml:space="preserve"> - The Guardian reports that during the 2024 election, Donald Trump and the Republican Party spent over $65 million on advertisements targeting transgender individuals, with the most frequently aired ad criticizing Kamala Harris for her support of gender-affirming care. Advocates argue that these ads promote division and hate.</w:t>
      </w:r>
      <w:r/>
    </w:p>
    <w:p>
      <w:pPr>
        <w:pStyle w:val="ListNumber"/>
        <w:spacing w:line="240" w:lineRule="auto"/>
        <w:ind w:left="720"/>
      </w:pPr>
      <w:r/>
      <w:hyperlink r:id="rId12">
        <w:r>
          <w:rPr>
            <w:color w:val="0000EE"/>
            <w:u w:val="single"/>
          </w:rPr>
          <w:t>https://www.truthout.org/articles/republicans-spent-nearly-215m-on-tv-ads-attacking-trans-rights-this-election/</w:t>
        </w:r>
      </w:hyperlink>
      <w:r>
        <w:t xml:space="preserve"> - Truthout reports that Republicans spent nearly $215 million on network TV ads vilifying transgender people during the 2024 election cycle. This figure excludes spending on cable or streaming ads, suggesting the total amount is even higher. Civil rights attorney Alejandra Caraballo highlighted the disproportionate spending, noting it equates to $134 per trans person in anti-trans ad spending.</w:t>
      </w:r>
      <w:r/>
    </w:p>
    <w:p>
      <w:pPr>
        <w:pStyle w:val="ListNumber"/>
        <w:spacing w:line="240" w:lineRule="auto"/>
        <w:ind w:left="720"/>
      </w:pPr>
      <w:r/>
      <w:hyperlink r:id="rId11">
        <w:r>
          <w:rPr>
            <w:color w:val="0000EE"/>
            <w:u w:val="single"/>
          </w:rPr>
          <w:t>https://www.advocate.com/politics/national/voters-prefer-pro-lgbtq-candidates</w:t>
        </w:r>
      </w:hyperlink>
      <w:r>
        <w:t xml:space="preserve"> - The Advocate highlights a Data for Progress poll showing that while only 1% of likely voters consider LGBTQ+ issues their top concern, a majority still prefer candidates who support LGBTQ+ rights over those who oppose them. The poll underscores the ongoing support for LGBTQ+ rights among the American electorate.</w:t>
      </w:r>
      <w:r/>
    </w:p>
    <w:p>
      <w:pPr>
        <w:pStyle w:val="ListNumber"/>
        <w:spacing w:line="240" w:lineRule="auto"/>
        <w:ind w:left="720"/>
      </w:pPr>
      <w:r/>
      <w:hyperlink r:id="rId13">
        <w:r>
          <w:rPr>
            <w:color w:val="0000EE"/>
            <w:u w:val="single"/>
          </w:rPr>
          <w:t>https://www.hrc.org/press-releases/icymi-new-survey-finds-anti-trans-ads-ineffective-disliked-by-voters</w:t>
        </w:r>
      </w:hyperlink>
      <w:r>
        <w:t xml:space="preserve"> - The Human Rights Campaign reports on a Data for Progress survey indicating that anti-transgender ads are ineffective and disliked by voters. The poll found that 74% of voters believe transgender people deserve to be treated with dignity and respect, and a majority of Democrats and Independents describe such ads as 'sad and shameful.'</w:t>
      </w:r>
      <w:r/>
    </w:p>
    <w:p>
      <w:pPr>
        <w:pStyle w:val="ListNumber"/>
        <w:spacing w:line="240" w:lineRule="auto"/>
        <w:ind w:left="720"/>
      </w:pPr>
      <w:r/>
      <w:hyperlink r:id="rId14">
        <w:r>
          <w:rPr>
            <w:color w:val="0000EE"/>
            <w:u w:val="single"/>
          </w:rPr>
          <w:t>https://www.theguardian.com/us-news/2024/oct/11/trump-republicans-transgender-ads</w:t>
        </w:r>
      </w:hyperlink>
      <w:r>
        <w:t xml:space="preserve"> - The Guardian reports that during the 2024 election, Donald Trump and the Republican Party spent over $65 million on advertisements targeting transgender individuals, with the most frequently aired ad criticizing Kamala Harris for her support of gender-affirming care. Advocates argue that these ads promote division and hate.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new-survey-shows-one-third-of-americans-back-anti-lgbtq-candidates/?utm_source=rss&amp;utm_medium=rss&amp;utm_campaign=new-survey-shows-one-third-of-americans-back-anti-lgbtq-candidates" TargetMode="External"/><Relationship Id="rId10" Type="http://schemas.openxmlformats.org/officeDocument/2006/relationships/hyperlink" Target="https://www.dataforprogress.org/blog/2026/6/19/voters-prefer-pro-lgbtq-candidates-and-policies-aimed-at-supporting-youth" TargetMode="External"/><Relationship Id="rId11" Type="http://schemas.openxmlformats.org/officeDocument/2006/relationships/hyperlink" Target="https://www.advocate.com/politics/national/voters-prefer-pro-lgbtq-candidates" TargetMode="External"/><Relationship Id="rId12" Type="http://schemas.openxmlformats.org/officeDocument/2006/relationships/hyperlink" Target="https://www.truthout.org/articles/republicans-spent-nearly-215m-on-tv-ads-attacking-trans-rights-this-election/" TargetMode="External"/><Relationship Id="rId13" Type="http://schemas.openxmlformats.org/officeDocument/2006/relationships/hyperlink" Target="https://www.hrc.org/press-releases/icymi-new-survey-finds-anti-trans-ads-ineffective-disliked-by-voters" TargetMode="External"/><Relationship Id="rId14" Type="http://schemas.openxmlformats.org/officeDocument/2006/relationships/hyperlink" Target="https://www.theguardian.com/us-news/2024/oct/11/trump-republicans-transgender-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