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Picks from Maryland’s 2026 Primary: LGBTQ Winners, Near-Misses and What Comes Next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democracy showed up: Maryland voters sent a mix of queer incumbents and fresh-faced LGBTQ hopefuls through to November , while several historic bids just missed the mark. Here’s who won, who lost, and why these results matter for local and national politics.</w:t>
      </w:r>
      <w:r/>
    </w:p>
    <w:p>
      <w:r/>
      <w:r>
        <w:t>Essential Takeaways</w:t>
      </w:r>
      <w:r/>
      <w:r/>
    </w:p>
    <w:p>
      <w:pPr>
        <w:pStyle w:val="ListBullet"/>
        <w:spacing w:line="240" w:lineRule="auto"/>
        <w:ind w:left="720"/>
      </w:pPr>
      <w:r/>
      <w:r>
        <w:rPr>
          <w:b/>
        </w:rPr>
        <w:t>Major wins:</w:t>
      </w:r>
      <w:r>
        <w:t xml:space="preserve"> Several openly LGBTQ incumbents and newcomers secured spots on the November ballot, including congressional hopefuls and multiple state legislators.</w:t>
      </w:r>
      <w:r/>
    </w:p>
    <w:p>
      <w:pPr>
        <w:pStyle w:val="ListBullet"/>
        <w:spacing w:line="240" w:lineRule="auto"/>
        <w:ind w:left="720"/>
      </w:pPr>
      <w:r/>
      <w:r>
        <w:rPr>
          <w:b/>
        </w:rPr>
        <w:t>Close contests:</w:t>
      </w:r>
      <w:r>
        <w:t xml:space="preserve"> Congresswoman April McClain Delaney held the 6th District Democratic nod over former Rep. David Trone, while tight races in county contests left some queer candidates short of victory.</w:t>
      </w:r>
      <w:r/>
    </w:p>
    <w:p>
      <w:pPr>
        <w:pStyle w:val="ListBullet"/>
        <w:spacing w:line="240" w:lineRule="auto"/>
        <w:ind w:left="720"/>
      </w:pPr>
      <w:r/>
      <w:r>
        <w:rPr>
          <w:b/>
        </w:rPr>
        <w:t>Historic near-misses:</w:t>
      </w:r>
      <w:r>
        <w:t xml:space="preserve"> Josie Caballero and other trans and nonbinary hopefuls came close but didn’t clear milestones this time , the state could still see firsts in the general election.</w:t>
      </w:r>
      <w:r/>
    </w:p>
    <w:p>
      <w:pPr>
        <w:pStyle w:val="ListBullet"/>
        <w:spacing w:line="240" w:lineRule="auto"/>
        <w:ind w:left="720"/>
      </w:pPr>
      <w:r/>
      <w:r>
        <w:rPr>
          <w:b/>
        </w:rPr>
        <w:t>Downballot strength:</w:t>
      </w:r>
      <w:r>
        <w:t xml:space="preserve"> Gay and lesbian incumbents running for the General Assembly largely sailed through their primaries, signalling durable support at the state level.</w:t>
      </w:r>
      <w:r/>
    </w:p>
    <w:p>
      <w:pPr>
        <w:pStyle w:val="ListBullet"/>
        <w:spacing w:line="240" w:lineRule="auto"/>
        <w:ind w:left="720"/>
      </w:pPr>
      <w:r/>
      <w:r>
        <w:rPr>
          <w:b/>
        </w:rPr>
        <w:t>Practical note:</w:t>
      </w:r>
      <w:r>
        <w:t xml:space="preserve"> With many races decided in multi-seat contests, November will hinge on turnout and coalition-building rather than single-name popularity.</w:t>
      </w:r>
      <w:r/>
      <w:r/>
    </w:p>
    <w:p>
      <w:pPr>
        <w:pStyle w:val="Heading2"/>
      </w:pPr>
      <w:r>
        <w:t>Where the big names landed: congressional fights and the significance</w:t>
      </w:r>
      <w:r/>
    </w:p>
    <w:p>
      <w:r/>
      <w:r>
        <w:t>The headline-grabbers were the congressional contests, and they tell you a lot about party dynamics in Maryland. April McClain Delaney won the Democratic primary in the 6th District with roughly 44 percent, outpacing David Trone, who took about 37 percent. That sets up a fall rematch atmosphere and keeps LGBTQ issues in the spotlight given both candidates’ voting histories. According to state results, the 5th District also produced a clear favourite: Adrian Boafo secured the Democratic nod to replace long-time Rep. Steny Hoyer, buoyed by endorsements from established figures such as Hoyer and Gov. Wes Moore.</w:t>
      </w:r>
      <w:r/>
    </w:p>
    <w:p>
      <w:r/>
      <w:r>
        <w:t>Why it matters: these are not just seat changes; they reshape who carries LGBTQ-affirming policy priorities from Maryland to Washington. For voters, focus on November turnout , that’s going to decide whether these primaries translate into sustained legislative influence.</w:t>
      </w:r>
      <w:r/>
    </w:p>
    <w:p>
      <w:pPr>
        <w:pStyle w:val="Heading2"/>
      </w:pPr>
      <w:r>
        <w:t>County executive and local races: mixed fortunes for queer candidates</w:t>
      </w:r>
      <w:r/>
    </w:p>
    <w:p>
      <w:r/>
      <w:r>
        <w:t>At the county level, the picture is more mixed. Montgomery County’s executive primary left queer candidate Evan Glass out of the lead as Will Jawando and Andrew Friedson took prominent positions while final counts trickled in. In other local races, several openly queer hopefuls either advanced or narrowly missed the cut: Spencer Dixon will move on in House District 32, while Josie Caballero fell short in a bid that would have made history as Maryland’s first trans woman elected to office.</w:t>
      </w:r>
      <w:r/>
    </w:p>
    <w:p>
      <w:r/>
      <w:r>
        <w:t>Context and takeaway: local office is where representation often changes lives most directly. A loss now doesn’t mean the end , many candidates who came close build name recognition and networks that become powerful next cycles.</w:t>
      </w:r>
      <w:r/>
    </w:p>
    <w:p>
      <w:pPr>
        <w:pStyle w:val="Heading2"/>
      </w:pPr>
      <w:r>
        <w:t>State legislature: incumbents hold, new faces may still make history</w:t>
      </w:r>
      <w:r/>
    </w:p>
    <w:p>
      <w:r/>
      <w:r>
        <w:t>Downballot, many LGBTQ incumbents retained momentum. State delegates such as Joe Vogel, Gabriel Acevero and Anne Kaiser cleared their primaries and will be on the November ballot, preserving queer representation in the General Assembly. In multi-seat races there's room for breakthroughs: Alleria Stanley, if elected in the fall, would be the first trans person in the General Assembly.</w:t>
      </w:r>
      <w:r/>
    </w:p>
    <w:p>
      <w:r/>
      <w:r>
        <w:t>Practical advice: watch the multi-seat contests. They’re less intuitive than single-winner races; strategic voting and targeted turnout can flip seats that seem safe on paper.</w:t>
      </w:r>
      <w:r/>
    </w:p>
    <w:p>
      <w:pPr>
        <w:pStyle w:val="Heading2"/>
      </w:pPr>
      <w:r>
        <w:t>What the numbers say: turnout, vote-splits and the role of endorsements</w:t>
      </w:r>
      <w:r/>
    </w:p>
    <w:p>
      <w:r/>
      <w:r>
        <w:t>The Maryland Board of Elections’ tallies show tight percentages in several contests, underscoring that endorsements and ground campaigns still matter. For instance, McClain Delaney’s endorsement backing and previous record helped her secure a plurality in a crowded field, while endorsements for Boafo helped him consolidate a divided Democratic electorate in the 5th District.</w:t>
      </w:r>
      <w:r/>
    </w:p>
    <w:p>
      <w:r/>
      <w:r>
        <w:t>How to read it: campaigns that convert endorsements into local organising , door-knocks, phone banks, targeted mail , are the ones that close narrow gaps. For voters wanting influence, volunteering or small donations can have outsized effects in primaries.</w:t>
      </w:r>
      <w:r/>
    </w:p>
    <w:p>
      <w:pPr>
        <w:pStyle w:val="Heading2"/>
      </w:pPr>
      <w:r>
        <w:t>Looking ahead to November: strategy, surprises and what to watch</w:t>
      </w:r>
      <w:r/>
    </w:p>
    <w:p>
      <w:r/>
      <w:r>
        <w:t>With many races set, the general election will test whether Maryland’s Democrats can hold their gains and whether Republicans capitalise on divided fields. Keep an eye on battleground districts like the 6th, multi-member legislative seats where representation could change, and county-level boards that shape education and social policy. Campaigns that pivot quickly to November messaging, boost turnout among sympathetic constituencies, and shore up fundraising will have the edge.</w:t>
      </w:r>
      <w:r/>
    </w:p>
    <w:p>
      <w:r/>
      <w:r>
        <w:t>Human note: elections are a marathon, not a sprint. Candidates who lost this time have laid groundwork; those who won now face the task of turning primary enthusiasm into broader appeal.</w:t>
      </w:r>
      <w:r/>
    </w:p>
    <w:p>
      <w:r/>
      <w:r>
        <w:t>It's a small change that could make Maryland politics more representative , and the real story will be written between now and November.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[4]</w:t>
        </w:r>
      </w:hyperlink>
      <w:r>
        <w:t xml:space="preserve">, </w:t>
      </w:r>
      <w:hyperlink r:id="rId12">
        <w:r>
          <w:rPr>
            <w:color w:val="0000EE"/>
            <w:u w:val="single"/>
          </w:rPr>
          <w:t>[3]</w:t>
        </w:r>
      </w:hyperlink>
      <w:r>
        <w:t xml:space="preserve">- Paragraph 4: </w:t>
      </w:r>
      <w:hyperlink r:id="rId11">
        <w:r>
          <w:rPr>
            <w:color w:val="0000EE"/>
            <w:u w:val="single"/>
          </w:rPr>
          <w:t>[5]</w:t>
        </w:r>
      </w:hyperlink>
      <w:r>
        <w:t xml:space="preserve">, </w:t>
      </w:r>
      <w:hyperlink r:id="rId14">
        <w:r>
          <w:rPr>
            <w:color w:val="0000EE"/>
            <w:u w:val="single"/>
          </w:rPr>
          <w:t>[7]</w:t>
        </w:r>
      </w:hyperlink>
      <w:r>
        <w:t xml:space="preserve">- Paragraph 5: </w:t>
      </w:r>
      <w:hyperlink r:id="rId12">
        <w:r>
          <w:rPr>
            <w:color w:val="0000EE"/>
            <w:u w:val="single"/>
          </w:rPr>
          <w:t>[3]</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https://www.washingtonblade.com/2026/06/26/federal-officials-launch-title-ix-probe-into-md-schools-over-trans-athletes/?utm_source=rss&amp;utm_medium=rss&amp;utm_campaign=federal-officials-launch-title-ix-probe-into-md-schools-over-trans-athletes</w:t>
        </w:r>
      </w:hyperlink>
      <w:r>
        <w:t xml:space="preserve"> - Please view link - unable to able to access data</w:t>
      </w:r>
      <w:r/>
    </w:p>
    <w:p>
      <w:pPr>
        <w:pStyle w:val="ListNumber"/>
        <w:spacing w:line="240" w:lineRule="auto"/>
        <w:ind w:left="720"/>
      </w:pPr>
      <w:r/>
      <w:hyperlink r:id="rId9">
        <w:r>
          <w:rPr>
            <w:color w:val="0000EE"/>
            <w:u w:val="single"/>
          </w:rPr>
          <w:t>https://www.washingtonblade.com/2026/06/26/federal-officials-launch-title-ix-probe-into-md-schools-over-trans-athletes/?utm_source=rss&amp;utm_medium=rss&amp;utm_campaign=federal-officials-launch-title-ix-probe-into-md-schools-over-trans-athletes</w:t>
        </w:r>
      </w:hyperlink>
      <w:r>
        <w:t xml:space="preserve"> - The Washington Blade reports that federal officials have initiated a Title IX investigation into Maryland schools concerning the participation of transgender athletes. This action follows complaints alleging that certain schools are not complying with federal regulations that prohibit discrimination based on sex, including gender identity, in educational programs and activities. The investigation aims to ensure that transgender students have equal opportunities to participate in school sports, aligning with the Biden administration's commitment to upholding LGBTQ rights in education.</w:t>
      </w:r>
      <w:r/>
    </w:p>
    <w:p>
      <w:pPr>
        <w:pStyle w:val="ListNumber"/>
        <w:spacing w:line="240" w:lineRule="auto"/>
        <w:ind w:left="720"/>
      </w:pPr>
      <w:r/>
      <w:hyperlink r:id="rId12">
        <w:r>
          <w:rPr>
            <w:color w:val="0000EE"/>
            <w:u w:val="single"/>
          </w:rPr>
          <w:t>https://elections.maryland.gov/elections/2026/primary_results/gen_results_2026_1.html</w:t>
        </w:r>
      </w:hyperlink>
      <w:r>
        <w:t xml:space="preserve"> - The Maryland State Board of Elections provides official results from the 2026 primary elections. The data includes vote counts and percentages for various positions, such as Governor/Lt. Governor, Representative in Congress, and State Senator. For instance, in the Democratic gubernatorial primary, Wes Moore and Aruna Miller secured 87.79% of the vote, while in District 5's Democratic congressional primary, Adrian Boafo received 31.96% of the vote. These results offer a comprehensive overview of the primary election outcomes across Maryland.</w:t>
      </w:r>
      <w:r/>
    </w:p>
    <w:p>
      <w:pPr>
        <w:pStyle w:val="ListNumber"/>
        <w:spacing w:line="240" w:lineRule="auto"/>
        <w:ind w:left="720"/>
      </w:pPr>
      <w:r/>
      <w:hyperlink r:id="rId10">
        <w:r>
          <w:rPr>
            <w:color w:val="0000EE"/>
            <w:u w:val="single"/>
          </w:rPr>
          <w:t>https://www.wypr.org/wypr-news/2026-06-23/maryland-primary-election-2026-results</w:t>
        </w:r>
      </w:hyperlink>
      <w:r>
        <w:t xml:space="preserve"> - WYPR reports on the outcomes of Maryland's 2026 primary elections, highlighting key races and results. The article covers various positions, including Governor, Attorney General, and Comptroller, as well as all 147 seats in the Maryland General Assembly and all 8 seats representing Maryland in the U.S. House of Representatives. The report provides insights into voter turnout and the political landscape leading up to the November elections, offering a detailed analysis of the primary election results across the state.</w:t>
      </w:r>
      <w:r/>
    </w:p>
    <w:p>
      <w:pPr>
        <w:pStyle w:val="ListNumber"/>
        <w:spacing w:line="240" w:lineRule="auto"/>
        <w:ind w:left="720"/>
      </w:pPr>
      <w:r/>
      <w:hyperlink r:id="rId11">
        <w:r>
          <w:rPr>
            <w:color w:val="0000EE"/>
            <w:u w:val="single"/>
          </w:rPr>
          <w:t>https://www.cbsnews.com/baltimore/news/maryland-primary-election-results-governor-house-executive-2026/</w:t>
        </w:r>
      </w:hyperlink>
      <w:r>
        <w:t xml:space="preserve"> - CBS Baltimore provides an overview of Maryland's 2026 primary election results, focusing on significant races and outcomes. The article details the gubernatorial primary, where incumbent Governor Wes Moore and Republican nominee Dan Cox are set to face off in November. It also covers the Democratic nomination in District 5, where Adrian Boafo emerged victorious and will compete against Republican nominee Chris Chaffee in the general election. The report offers a concise summary of the primary election results and their implications for the upcoming November elections.</w:t>
      </w:r>
      <w:r/>
    </w:p>
    <w:p>
      <w:pPr>
        <w:pStyle w:val="ListNumber"/>
        <w:spacing w:line="240" w:lineRule="auto"/>
        <w:ind w:left="720"/>
      </w:pPr>
      <w:r/>
      <w:hyperlink r:id="rId13">
        <w:r>
          <w:rPr>
            <w:color w:val="0000EE"/>
            <w:u w:val="single"/>
          </w:rPr>
          <w:t>https://elections.maryland.gov/elections/2026/primary_results/gen_results_2026_5_32_P.html</w:t>
        </w:r>
      </w:hyperlink>
      <w:r>
        <w:t xml:space="preserve"> - The Maryland State Board of Elections presents detailed results for the 2026 primary elections, including vote counts and percentages for various positions. For example, in the Democratic primary for State Senator in District 32, Mark S. Chang received 64.31% of the vote, while in District 6, Justin Holliday secured 100% of the vote in the Democratic primary. These results provide a comprehensive overview of the primary election outcomes across Maryland, reflecting voter preferences and trends in different districts.</w:t>
      </w:r>
      <w:r/>
    </w:p>
    <w:p>
      <w:pPr>
        <w:pStyle w:val="ListNumber"/>
        <w:spacing w:line="240" w:lineRule="auto"/>
        <w:ind w:left="720"/>
      </w:pPr>
      <w:r/>
      <w:hyperlink r:id="rId14">
        <w:r>
          <w:rPr>
            <w:color w:val="0000EE"/>
            <w:u w:val="single"/>
          </w:rPr>
          <w:t>https://elections.maryland.gov/elections/2026/primary_results/gen_results_2026_4_5.html</w:t>
        </w:r>
      </w:hyperlink>
      <w:r>
        <w:t xml:space="preserve"> - The Maryland State Board of Elections offers official results from the 2026 primary elections, detailing vote counts and percentages for various positions. For instance, in the Democratic primary for Representative in Congress in District 5, Adrian Boafo received 31.96% of the vote. The data provides insights into voter preferences and trends across Maryland, serving as a valuable resource for understanding the primary election outcomes and their potential impact on the upcoming general elections.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6/federal-officials-launch-title-ix-probe-into-md-schools-over-trans-athletes/?utm_source=rss&amp;utm_medium=rss&amp;utm_campaign=federal-officials-launch-title-ix-probe-into-md-schools-over-trans-athletes" TargetMode="External"/><Relationship Id="rId10" Type="http://schemas.openxmlformats.org/officeDocument/2006/relationships/hyperlink" Target="https://www.wypr.org/wypr-news/2026-06-23/maryland-primary-election-2026-results" TargetMode="External"/><Relationship Id="rId11" Type="http://schemas.openxmlformats.org/officeDocument/2006/relationships/hyperlink" Target="https://www.cbsnews.com/baltimore/news/maryland-primary-election-results-governor-house-executive-2026/" TargetMode="External"/><Relationship Id="rId12" Type="http://schemas.openxmlformats.org/officeDocument/2006/relationships/hyperlink" Target="https://elections.maryland.gov/elections/2026/primary_results/gen_results_2026_1.html" TargetMode="External"/><Relationship Id="rId13" Type="http://schemas.openxmlformats.org/officeDocument/2006/relationships/hyperlink" Target="https://elections.maryland.gov/elections/2026/primary_results/gen_results_2026_5_32_P.html" TargetMode="External"/><Relationship Id="rId14" Type="http://schemas.openxmlformats.org/officeDocument/2006/relationships/hyperlink" Target="https://elections.maryland.gov/elections/2026/primary_results/gen_results_2026_4_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