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Democratic Upset: Why Chris Gallant’s Primary Win Matters for NY-1 Voters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attention to a new political name , Chris Gallant , after the veteran’s decisive primary victory in New York’s 1st Congressional District. His win matters because it cements a broad coalition, spotlights LGBTQ+ representation, and sets up a high-stakes November rematch with incumbent Nick LaLota.</w:t>
      </w:r>
      <w:r/>
    </w:p>
    <w:p>
      <w:r/>
      <w:r>
        <w:t>Essential Takeaways</w:t>
      </w:r>
      <w:r/>
      <w:r/>
    </w:p>
    <w:p>
      <w:pPr>
        <w:pStyle w:val="ListBullet"/>
        <w:spacing w:line="240" w:lineRule="auto"/>
        <w:ind w:left="720"/>
      </w:pPr>
      <w:r/>
      <w:r>
        <w:rPr>
          <w:b/>
        </w:rPr>
        <w:t>Decisive win:</w:t>
      </w:r>
      <w:r>
        <w:t xml:space="preserve"> Gallant captured nearly 60% of the Democratic primary vote, a clear margin that gave him momentum and credibility across the district. </w:t>
      </w:r>
      <w:r/>
    </w:p>
    <w:p>
      <w:pPr>
        <w:pStyle w:val="ListBullet"/>
        <w:spacing w:line="240" w:lineRule="auto"/>
        <w:ind w:left="720"/>
      </w:pPr>
      <w:r/>
      <w:r>
        <w:rPr>
          <w:b/>
        </w:rPr>
        <w:t>Broad coalition:</w:t>
      </w:r>
      <w:r>
        <w:t xml:space="preserve"> He attracted support from labour, veterans, healthcare workers, young voters and grassroots organisers, creating a diverse base. </w:t>
      </w:r>
      <w:r/>
    </w:p>
    <w:p>
      <w:pPr>
        <w:pStyle w:val="ListBullet"/>
        <w:spacing w:line="240" w:lineRule="auto"/>
        <w:ind w:left="720"/>
      </w:pPr>
      <w:r/>
      <w:r>
        <w:rPr>
          <w:b/>
        </w:rPr>
        <w:t>High-profile boost:</w:t>
      </w:r>
      <w:r>
        <w:t xml:space="preserve"> An endorsement from former Transportation Secretary Pete Buttigieg helped raise his national profile among LGBTQ+ and progressive voters. </w:t>
      </w:r>
      <w:r/>
    </w:p>
    <w:p>
      <w:pPr>
        <w:pStyle w:val="ListBullet"/>
        <w:spacing w:line="240" w:lineRule="auto"/>
        <w:ind w:left="720"/>
      </w:pPr>
      <w:r/>
      <w:r>
        <w:rPr>
          <w:b/>
        </w:rPr>
        <w:t>Policy focus:</w:t>
      </w:r>
      <w:r>
        <w:t xml:space="preserve"> His campaign emphasised affordability, storm preparedness, environmental protection, veteran support and small-business opportunity. </w:t>
      </w:r>
      <w:r/>
    </w:p>
    <w:p>
      <w:pPr>
        <w:pStyle w:val="ListBullet"/>
        <w:spacing w:line="240" w:lineRule="auto"/>
        <w:ind w:left="720"/>
      </w:pPr>
      <w:r/>
      <w:r>
        <w:rPr>
          <w:b/>
        </w:rPr>
        <w:t>Next test:</w:t>
      </w:r>
      <w:r>
        <w:t xml:space="preserve"> Gallant now faces Republican incumbent Nick LaLota in November , a race that could reshape local balance and national attention.</w:t>
      </w:r>
      <w:r/>
      <w:r/>
    </w:p>
    <w:p>
      <w:pPr>
        <w:pStyle w:val="Heading2"/>
      </w:pPr>
      <w:r>
        <w:t>How Gallant’s win feels on the ground</w:t>
      </w:r>
      <w:r/>
    </w:p>
    <w:p>
      <w:r/>
      <w:r>
        <w:t>The night felt electric, with volunteers celebrating what Gallant called a history-making moment. You could practically hear the relief in supporters’ voices , a sturdy, confident cheer rather than a nervous whisper. According to campaign accounts, that energy came from months of door-knocking, local endorsements and targeted outreach to communities that have sometimes felt overlooked. For voters tired of partisan theatre, Gallant’s practical message and military background read as reassuring and familiar.</w:t>
      </w:r>
      <w:r/>
    </w:p>
    <w:p>
      <w:pPr>
        <w:pStyle w:val="Heading2"/>
      </w:pPr>
      <w:r>
        <w:t>The coalition that delivered victory</w:t>
      </w:r>
      <w:r/>
    </w:p>
    <w:p>
      <w:r/>
      <w:r>
        <w:t>Gallant didn’t win with one single faction; he stitched together a pragmatic alliance of groups who care about day-to-day concerns. Local leaders, unions, veterans’ groups and younger activists all played parts, and the campaign leaned into that cross-section. That strategy reflects a bigger trend in swing districts: candidates who blend grassroots mobilisation with institutional backing tend to outperform those relying on niche bases alone. If you’re choosing whom to back, look at how a campaign builds and sustains relationships , not just headlines.</w:t>
      </w:r>
      <w:r/>
    </w:p>
    <w:p>
      <w:pPr>
        <w:pStyle w:val="Heading2"/>
      </w:pPr>
      <w:r>
        <w:t>Why LGBTQ+ voters are watching closely</w:t>
      </w:r>
      <w:r/>
    </w:p>
    <w:p>
      <w:r/>
      <w:r>
        <w:t>Representation matters in tangible ways, and Gallant’s openness about his relationship and his advocacy for marriage protections give his candidacy extra resonance. When national figures such as Pete Buttigieg endorse a candidate, it does more than generate press , it signals to LGBTQ+ voters that this race matters beyond district lines. For many in the community, Gallant’s platform on family rights and civil protections isn’t abstract policy talk; it’s personal, and that authenticity can translate into committed turnout in November.</w:t>
      </w:r>
      <w:r/>
    </w:p>
    <w:p>
      <w:pPr>
        <w:pStyle w:val="Heading2"/>
      </w:pPr>
      <w:r>
        <w:t>Policy priorities that could sway swing voters</w:t>
      </w:r>
      <w:r/>
    </w:p>
    <w:p>
      <w:r/>
      <w:r>
        <w:t>Gallant’s pitch has been unflashy but focused: tackle affordability, improve infrastructure and prepare communities for storms , all sensible hooks for coastal New Yorkers. He’s also foregrounded veteran support, a smart move given his service background, and small-business initiatives aimed at Main Street rather than just Wall Street. Voters in districts like NY-1 often respond to candidates who articulate specific, local solutions, so Gallant’s emphasis on pragmatic fixes could be decisive against an incumbent.</w:t>
      </w:r>
      <w:r/>
    </w:p>
    <w:p>
      <w:pPr>
        <w:pStyle w:val="Heading2"/>
      </w:pPr>
      <w:r>
        <w:t>What the November matchup will look like</w:t>
      </w:r>
      <w:r/>
    </w:p>
    <w:p>
      <w:r/>
      <w:r>
        <w:t>Primary night was celebratory, but Gallant himself was careful to call it the start of the real work. Facing Nick LaLota in November will force a different tone: broader media scrutiny, higher stakes fundraising, and sharper contrasts on national issues. Observers will be watching turnout patterns, campaign ground games, and whether Gallant can maintain his coalition while persuading undecided or moderate voters. If he sustains momentum, this could be one of the more closely watched House races this cycle.</w:t>
      </w:r>
      <w:r/>
    </w:p>
    <w:p>
      <w:r/>
      <w:r>
        <w:t>It’s a small change that could make a big difference for voters on Long Island.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https://instinctmagazine.com/out-chris-gallant-wins-new-york-01/</w:t>
        </w:r>
      </w:hyperlink>
      <w:r>
        <w:t xml:space="preserve"> - Please view link - unable to able to access data</w:t>
      </w:r>
      <w:r/>
    </w:p>
    <w:p>
      <w:pPr>
        <w:pStyle w:val="ListNumber"/>
        <w:spacing w:line="240" w:lineRule="auto"/>
        <w:ind w:left="720"/>
      </w:pPr>
      <w:r/>
      <w:hyperlink r:id="rId10">
        <w:r>
          <w:rPr>
            <w:color w:val="0000EE"/>
            <w:u w:val="single"/>
          </w:rPr>
          <w:t>https://gallantny.com/endorsements/</w:t>
        </w:r>
      </w:hyperlink>
      <w:r>
        <w:t xml:space="preserve"> - Chris Gallant's campaign website features a list of endorsements from various political figures and organizations, including Suffolk County Minority Leader Jason Richberg and former Planned Parenthood Board Chair Jill Lafer. These endorsements highlight Gallant's support from local leaders and advocacy groups, emphasizing his commitment to service and integrity in representing New York's 1st Congressional District.</w:t>
      </w:r>
      <w:r/>
    </w:p>
    <w:p>
      <w:pPr>
        <w:pStyle w:val="ListNumber"/>
        <w:spacing w:line="240" w:lineRule="auto"/>
        <w:ind w:left="720"/>
      </w:pPr>
      <w:r/>
      <w:hyperlink r:id="rId12">
        <w:r>
          <w:rPr>
            <w:color w:val="0000EE"/>
            <w:u w:val="single"/>
          </w:rPr>
          <w:t>https://newdemocracy.net/media/new-democracy-endorses-chris-gallant-for-new-yorks-1st-congressional-district</w:t>
        </w:r>
      </w:hyperlink>
      <w:r>
        <w:t xml:space="preserve"> - New Democracy, a support network for pragmatic Democratic leaders, has endorsed Chris Gallant for New York's 1st Congressional District. The endorsement underscores Gallant's qualifications as a military pilot, union leader, and public servant, positioning him as a strong candidate to flip a district held by Republicans since 2015.</w:t>
      </w:r>
      <w:r/>
    </w:p>
    <w:p>
      <w:pPr>
        <w:pStyle w:val="ListNumber"/>
        <w:spacing w:line="240" w:lineRule="auto"/>
        <w:ind w:left="720"/>
      </w:pPr>
      <w:r/>
      <w:hyperlink r:id="rId11">
        <w:r>
          <w:rPr>
            <w:color w:val="0000EE"/>
            <w:u w:val="single"/>
          </w:rPr>
          <w:t>https://www.easthamptonstar.com/government/2026521/welker-endorses-gallant-congress</w:t>
        </w:r>
      </w:hyperlink>
      <w:r>
        <w:t xml:space="preserve"> - Suffolk County Legislator Ann Welker has endorsed Chris Gallant for Congress, praising his leadership qualities and commitment to community. Welker highlights Gallant's experience as an Army Black Hawk helicopter veteran, volunteer firefighter, and air traffic controller, emphasizing his ability to make decisive, impactful decisions.</w:t>
      </w:r>
      <w:r/>
    </w:p>
    <w:p>
      <w:pPr>
        <w:pStyle w:val="ListNumber"/>
        <w:spacing w:line="240" w:lineRule="auto"/>
        <w:ind w:left="720"/>
      </w:pPr>
      <w:r/>
      <w:hyperlink r:id="rId15">
        <w:r>
          <w:rPr>
            <w:color w:val="0000EE"/>
            <w:u w:val="single"/>
          </w:rPr>
          <w:t>https://www.wsws.org/en/articles/2026/06/25/nphv-j25.html</w:t>
        </w:r>
      </w:hyperlink>
      <w:r>
        <w:t xml:space="preserve"> - The World Socialist Web Site reports on the Democratic Party's selection of military-intelligence veterans as congressional candidates, including Chris Gallant. The article details Gallant's background as a military air traffic controller and helicopter pilot deployed to Kuwait, noting his candidacy in New York's 1st Congressional District against Republican incumbent Nicholas LaLota.</w:t>
      </w:r>
      <w:r/>
    </w:p>
    <w:p>
      <w:pPr>
        <w:pStyle w:val="ListNumber"/>
        <w:spacing w:line="240" w:lineRule="auto"/>
        <w:ind w:left="720"/>
      </w:pPr>
      <w:r/>
      <w:hyperlink r:id="rId14">
        <w:r>
          <w:rPr>
            <w:color w:val="0000EE"/>
            <w:u w:val="single"/>
          </w:rPr>
          <w:t>https://bluevoterguide.org/district/NY/New_York_District_1/36318/564</w:t>
        </w:r>
      </w:hyperlink>
      <w:r>
        <w:t xml:space="preserve"> - The Blue Voter Guide provides information on the Democratic primary for New York's 1st Congressional District, listing Chris Gallant as a candidate endorsed by organizations such as Gun Sense Voter, New Democracy, and the New York High School Democrats. The guide offers insights into the candidates and their support networks for voters in the district.</w:t>
      </w:r>
      <w:r/>
    </w:p>
    <w:p>
      <w:pPr>
        <w:pStyle w:val="ListNumber"/>
        <w:spacing w:line="240" w:lineRule="auto"/>
        <w:ind w:left="720"/>
      </w:pPr>
      <w:r/>
      <w:hyperlink r:id="rId13">
        <w:r>
          <w:rPr>
            <w:color w:val="0000EE"/>
            <w:u w:val="single"/>
          </w:rPr>
          <w:t>https://www.predictionedge.com/elections/us-house/new-york-district-1-democratic-primary/</w:t>
        </w:r>
      </w:hyperlink>
      <w:r>
        <w:t xml:space="preserve"> - PredictionEdge offers an overview of the 2026 NY-1 Democratic Primary, listing Chris Gallant as a candidate endorsed by figures like Pat Ryan and organizations such as the Southampton Town Democratic Committee and Pete Buttigieg. The page provides insights into the endorsements and dynamics of the primary race in New York's 1st Congressional District.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out-chris-gallant-wins-new-york-01/" TargetMode="External"/><Relationship Id="rId10" Type="http://schemas.openxmlformats.org/officeDocument/2006/relationships/hyperlink" Target="https://gallantny.com/endorsements/" TargetMode="External"/><Relationship Id="rId11" Type="http://schemas.openxmlformats.org/officeDocument/2006/relationships/hyperlink" Target="https://www.easthamptonstar.com/government/2026521/welker-endorses-gallant-congress" TargetMode="External"/><Relationship Id="rId12" Type="http://schemas.openxmlformats.org/officeDocument/2006/relationships/hyperlink" Target="https://newdemocracy.net/media/new-democracy-endorses-chris-gallant-for-new-yorks-1st-congressional-district" TargetMode="External"/><Relationship Id="rId13" Type="http://schemas.openxmlformats.org/officeDocument/2006/relationships/hyperlink" Target="https://www.predictionedge.com/elections/us-house/new-york-district-1-democratic-primary/" TargetMode="External"/><Relationship Id="rId14" Type="http://schemas.openxmlformats.org/officeDocument/2006/relationships/hyperlink" Target="https://bluevoterguide.org/district/NY/New_York_District_1/36318/564" TargetMode="External"/><Relationship Id="rId15" Type="http://schemas.openxmlformats.org/officeDocument/2006/relationships/hyperlink" Target="https://www.wsws.org/en/articles/2026/06/25/nphv-j2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