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Brands Pulling Back Pride Messaging — What Shoppers Should Know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quiet retreat: several big-name brands have scaled back Pride messaging this year, and it’s reshaping how companies balance marketing, employees and customers. Here’s who has dialled down, why it matters to everyday buyers, and practical tips for deciding where to spend.</w:t>
      </w:r>
      <w:r/>
    </w:p>
    <w:p>
      <w:r/>
      <w:r>
        <w:t>Essential Takeaways</w:t>
      </w:r>
      <w:r/>
      <w:r/>
    </w:p>
    <w:p>
      <w:pPr>
        <w:pStyle w:val="ListBullet"/>
        <w:spacing w:line="240" w:lineRule="auto"/>
        <w:ind w:left="720"/>
      </w:pPr>
      <w:r/>
      <w:r>
        <w:rPr>
          <w:b/>
        </w:rPr>
        <w:t>Who’s backing off:</w:t>
      </w:r>
      <w:r>
        <w:t xml:space="preserve"> Major retailers and global brands including Amazon, Target, Walmart, McDonald’s, Nike, PepsiCo, Puma and others have reduced visible Pride campaigns or withdrawn from the HRC index. They still often support employees internally and select community events. </w:t>
      </w:r>
      <w:r/>
    </w:p>
    <w:p>
      <w:pPr>
        <w:pStyle w:val="ListBullet"/>
        <w:spacing w:line="240" w:lineRule="auto"/>
        <w:ind w:left="720"/>
      </w:pPr>
      <w:r/>
      <w:r>
        <w:rPr>
          <w:b/>
        </w:rPr>
        <w:t>Why it’s happening:</w:t>
      </w:r>
      <w:r>
        <w:t xml:space="preserve"> Some firms cite strategic focus and product-line overhauls; others are reacting to consumer feedback and political pressure, which analysts call a market and cultural correction. </w:t>
      </w:r>
      <w:r/>
    </w:p>
    <w:p>
      <w:pPr>
        <w:pStyle w:val="ListBullet"/>
        <w:spacing w:line="240" w:lineRule="auto"/>
        <w:ind w:left="720"/>
      </w:pPr>
      <w:r/>
      <w:r>
        <w:rPr>
          <w:b/>
        </w:rPr>
        <w:t>What it looks like:</w:t>
      </w:r>
      <w:r>
        <w:t xml:space="preserve"> Pullbacks range from fewer Pride-themed products and ads to ending sponsorships for Pride events and removing DEI pages; many moves are subtle rather than abrupt. </w:t>
      </w:r>
      <w:r/>
    </w:p>
    <w:p>
      <w:pPr>
        <w:pStyle w:val="ListBullet"/>
        <w:spacing w:line="240" w:lineRule="auto"/>
        <w:ind w:left="720"/>
      </w:pPr>
      <w:r/>
      <w:r>
        <w:rPr>
          <w:b/>
        </w:rPr>
        <w:t>Practical cue:</w:t>
      </w:r>
      <w:r>
        <w:t xml:space="preserve"> If public-facing Pride activity matters to you, look beyond hashtags , check sponsorships, corporate giving and local event support to see real commitment. </w:t>
      </w:r>
      <w:r/>
    </w:p>
    <w:p>
      <w:pPr>
        <w:pStyle w:val="ListBullet"/>
        <w:spacing w:line="240" w:lineRule="auto"/>
        <w:ind w:left="720"/>
      </w:pPr>
      <w:r/>
      <w:r>
        <w:rPr>
          <w:b/>
        </w:rPr>
        <w:t>Everyday impact:</w:t>
      </w:r>
      <w:r>
        <w:t xml:space="preserve"> Less visible corporate activism can make stores feel less politically charged, but it also changes sponsorship funding for Pride parades and community services.</w:t>
      </w:r>
      <w:r/>
      <w:r/>
    </w:p>
    <w:p>
      <w:pPr>
        <w:pStyle w:val="Heading2"/>
      </w:pPr>
      <w:r>
        <w:t>Why big brands are quieting Pride messages now</w:t>
      </w:r>
      <w:r/>
    </w:p>
    <w:p>
      <w:r/>
      <w:r>
        <w:t>Big household names have quietly reduced Pride-themed campaigns and sponsorships this year, which feels noticeable on the high street and online. Observers say it’s partly reaction and partly strategy , companies are trimming what they view as non-core messaging to focus on products and customers. According to coverage, Amazon and others previously ran prominent Pride efforts through the 2020s, but some sponsorships and public-facing campaigns have eased. For shoppers, that means fewer rainbow collections or celebratory posts, even if internal employee groups remain supported.</w:t>
      </w:r>
      <w:r/>
    </w:p>
    <w:p>
      <w:pPr>
        <w:pStyle w:val="Heading2"/>
      </w:pPr>
      <w:r>
        <w:t>Politics, profits and a “market correction”</w:t>
      </w:r>
      <w:r/>
    </w:p>
    <w:p>
      <w:r/>
      <w:r>
        <w:t>This pullback hasn’t happened in a vacuum. Political moves that challenged diversity, equity and inclusion policies and shifting investor priorities nudged some firms to recalibrate. Industry voices framed the trend as a correction away from performative activism and toward classic customer-focused marketing. That’s translated into companies re-evaluating where to spend marketing budgets and which sponsorships to renew, leaving activists and Pride organisers scrambling for alternative funding. The result: a different mix of corporate visibility rather than an outright disappearance of support.</w:t>
      </w:r>
      <w:r/>
    </w:p>
    <w:p>
      <w:pPr>
        <w:pStyle w:val="Heading2"/>
      </w:pPr>
      <w:r>
        <w:t>What “dialling back” actually looks like on the ground</w:t>
      </w:r>
      <w:r/>
    </w:p>
    <w:p>
      <w:r/>
      <w:r>
        <w:t>The tone of retreat is often subtle. For some brands it meant fewer Pride-themed product launches, paused ad campaigns, or removing specific DEI web pages. Others have stepped back from high-profile event sponsorships. In practical terms, you might still find “Be True” or rainbow items on shelves, but you won’t necessarily see a new, heavily promoted Pride collection each year. Companies sometimes say they remain committed to employees while changing how they engage the public , so read between the lines when you judge a brand’s stance.</w:t>
      </w:r>
      <w:r/>
    </w:p>
    <w:p>
      <w:pPr>
        <w:pStyle w:val="Heading2"/>
      </w:pPr>
      <w:r>
        <w:t>Where community funding and Pride events feel the pinch</w:t>
      </w:r>
      <w:r/>
    </w:p>
    <w:p>
      <w:r/>
      <w:r>
        <w:t>Local Pride festivals are directly affected when big sponsors withdraw or scale back. Coverage from regional reporting shows some organisers coping with tighter budgets and seeking new supporters. That can mean smaller parades, scaled-back stages, or greater reliance on grassroots and small-business donors. If supporting visible Pride events matters to you, consider directing donations to community groups or choosing brands that still list event sponsorships and partnerships publicly.</w:t>
      </w:r>
      <w:r/>
    </w:p>
    <w:p>
      <w:pPr>
        <w:pStyle w:val="Heading2"/>
      </w:pPr>
      <w:r>
        <w:t>How to shop or advocate with clarity</w:t>
      </w:r>
      <w:r/>
    </w:p>
    <w:p>
      <w:r/>
      <w:r>
        <w:t>If a brand’s public Pride presence matters to your values, don’t rely on a single social post. Check for consistent indicators: ongoing sponsorships of local events, corporate giving to LGBTQ+ charities, and employee resource group activity. Conversely, if you prefer companies that avoid political signalling, look for firms emphasising core products and neutral messaging. Either way, small choices add up , your wallet is a straightforward way to signal what you want to see more of.</w:t>
      </w:r>
      <w:r/>
    </w:p>
    <w:p>
      <w:r/>
      <w:r>
        <w:t>It's a small change that can make every purchase reflect the priorities you care about.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1">
        <w:r>
          <w:rPr>
            <w:color w:val="0000EE"/>
            <w:u w:val="single"/>
          </w:rPr>
          <w:t>[3]</w:t>
        </w:r>
      </w:hyperlink>
      <w:r>
        <w:t xml:space="preserve">, </w:t>
      </w:r>
      <w:hyperlink r:id="rId14">
        <w:r>
          <w:rPr>
            <w:color w:val="0000EE"/>
            <w:u w:val="single"/>
          </w:rPr>
          <w:t>[4]</w:t>
        </w:r>
      </w:hyperlink>
      <w:r>
        <w:t xml:space="preserve">- Paragraph 4: </w:t>
      </w:r>
      <w:hyperlink r:id="rId15">
        <w:r>
          <w:rPr>
            <w:color w:val="0000EE"/>
            <w:u w:val="single"/>
          </w:rPr>
          <w:t>[6]</w:t>
        </w:r>
      </w:hyperlink>
      <w:r>
        <w:t xml:space="preserve">, </w:t>
      </w:r>
      <w:hyperlink r:id="rId13">
        <w:r>
          <w:rPr>
            <w:color w:val="0000EE"/>
            <w:u w:val="single"/>
          </w:rPr>
          <w:t>[7]</w:t>
        </w:r>
      </w:hyperlink>
      <w:r>
        <w:t xml:space="preserve">- Paragraph 5: </w:t>
      </w:r>
      <w:hyperlink r:id="rId12">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https://www.wnd.com/2026/06/10-companies-dialing-back-lgbtq-pride-messaging/?utm_source=rss&amp;utm_medium=rss&amp;utm_campaign=10-companies-dialing-back-lgbtq-pride-messaging</w:t>
        </w:r>
      </w:hyperlink>
      <w:r>
        <w:t xml:space="preserve"> - Please view link - unable to able to access data</w:t>
      </w:r>
      <w:r/>
    </w:p>
    <w:p>
      <w:pPr>
        <w:pStyle w:val="ListNumber"/>
        <w:spacing w:line="240" w:lineRule="auto"/>
        <w:ind w:left="720"/>
      </w:pPr>
      <w:r/>
      <w:hyperlink r:id="rId10">
        <w:r>
          <w:rPr>
            <w:color w:val="0000EE"/>
            <w:u w:val="single"/>
          </w:rPr>
          <w:t>https://www.aboutamazon.com/news/workplace/pride-month-2021</w:t>
        </w:r>
      </w:hyperlink>
      <w:r>
        <w:t xml:space="preserve"> - In June 2021, Amazon celebrated Pride Month with a series of events and initiatives. The company raised the Progress Pride flag at its Seattle headquarters, symbolising support for the LGBTQIA+ community. Amazon's 'Pride Out Loud' campaign featured curated film and music series, reading lists, and shopping experiences, aiming to amplify LGBTQIA+ voices and promote inclusivity. The campaign highlighted Amazon's commitment to recognising and supporting the diverse identities within the LGBTQIA+ community.</w:t>
      </w:r>
      <w:r/>
    </w:p>
    <w:p>
      <w:pPr>
        <w:pStyle w:val="ListNumber"/>
        <w:spacing w:line="240" w:lineRule="auto"/>
        <w:ind w:left="720"/>
      </w:pPr>
      <w:r/>
      <w:hyperlink r:id="rId11">
        <w:r>
          <w:rPr>
            <w:color w:val="0000EE"/>
            <w:u w:val="single"/>
          </w:rPr>
          <w:t>https://www.aboutamazon.com/news/entertainment/amazon-recognizes-supports-and-celebrates-lgbtqia-voices</w:t>
        </w:r>
      </w:hyperlink>
      <w:r>
        <w:t xml:space="preserve"> - In June 2022, Amazon continued its support for the LGBTQIA+ community with the 'Pride Out Loud' campaign. The initiative focused on amplifying LGBTQIA+ voices by highlighting creators within the Amazon Influencer program. Amazon provided recommendations for books, music, and other media created by LGBTQIA+ individuals, reinforcing its commitment to inclusivity and representation. The campaign aimed to celebrate the individuality, creativity, and strength of the LGBTQIA+ community.</w:t>
      </w:r>
      <w:r/>
    </w:p>
    <w:p>
      <w:pPr>
        <w:pStyle w:val="ListNumber"/>
        <w:spacing w:line="240" w:lineRule="auto"/>
        <w:ind w:left="720"/>
      </w:pPr>
      <w:r/>
      <w:hyperlink r:id="rId14">
        <w:r>
          <w:rPr>
            <w:color w:val="0000EE"/>
            <w:u w:val="single"/>
          </w:rPr>
          <w:t>https://www.aboutamazon.com/news/workplace/meet-the-illustrator-bringing-amazons-2022-pride-celebration-to-life</w:t>
        </w:r>
      </w:hyperlink>
      <w:r>
        <w:t xml:space="preserve"> - Amazon's 2022 'Pride Out Loud' campaign featured Brazilian illustrator and animator Carmela Caldart. Based in Barcelona, Caldart designed the visual elements for the campaign, drawing inspiration from her experiences and the significance of Pride. The collaboration aimed to visually express Amazon's commitment to celebrating and uplifting LGBTQIA+ voices, showcasing the company's dedication to diversity and inclusion through art and design.</w:t>
      </w:r>
      <w:r/>
    </w:p>
    <w:p>
      <w:pPr>
        <w:pStyle w:val="ListNumber"/>
        <w:spacing w:line="240" w:lineRule="auto"/>
        <w:ind w:left="720"/>
      </w:pPr>
      <w:r/>
      <w:hyperlink r:id="rId12">
        <w:r>
          <w:rPr>
            <w:color w:val="0000EE"/>
            <w:u w:val="single"/>
          </w:rPr>
          <w:t>https://www.advocate.com/news/culture/2026-pride-month-company-support</w:t>
        </w:r>
      </w:hyperlink>
      <w:r>
        <w:t xml:space="preserve"> - In June 2026, several companies continued to support the LGBTQ+ community during Pride Month. Brands like Levi's introduced collections inspired by queer motorcycle clubs and LGBTQ+ hobbyist groups, reflecting a commitment to inclusivity. Despite some companies scaling back their Pride messaging, these brands demonstrated ongoing support for LGBTQ+ rights and visibility, highlighting the evolving landscape of corporate engagement with social issues.</w:t>
      </w:r>
      <w:r/>
    </w:p>
    <w:p>
      <w:pPr>
        <w:pStyle w:val="ListNumber"/>
        <w:spacing w:line="240" w:lineRule="auto"/>
        <w:ind w:left="720"/>
      </w:pPr>
      <w:r/>
      <w:hyperlink r:id="rId15">
        <w:r>
          <w:rPr>
            <w:color w:val="0000EE"/>
            <w:u w:val="single"/>
          </w:rPr>
          <w:t>https://www.axios.com/local/nashville/2026/06/25/nashville-pride-returns-budget-shortfall</w:t>
        </w:r>
      </w:hyperlink>
      <w:r>
        <w:t xml:space="preserve"> - Nashville Pride returned in June 2026 after a challenging year marked by a significant loss in corporate sponsorship. In 2025, a 40% reduction in sponsor funding resulted in a $270,000 shortfall, prompting organizers to launch an emergency fundraiser. Despite these difficulties, organizers remained optimistic and aimed to maintain the festival's celebratory spirit, highlighting the resilience of the LGBTQ+ community in the face of financial challenges.</w:t>
      </w:r>
      <w:r/>
    </w:p>
    <w:p>
      <w:pPr>
        <w:pStyle w:val="ListNumber"/>
        <w:spacing w:line="240" w:lineRule="auto"/>
        <w:ind w:left="720"/>
      </w:pPr>
      <w:r/>
      <w:hyperlink r:id="rId13">
        <w:r>
          <w:rPr>
            <w:color w:val="0000EE"/>
            <w:u w:val="single"/>
          </w:rPr>
          <w:t>https://www.axios.com/local/phoenix/2026/06/02/phoenix-pride-bankruptcy-national-trend-corporate-sponsorships</w:t>
        </w:r>
      </w:hyperlink>
      <w:r>
        <w:t xml:space="preserve"> - Phoenix Pride filed for Chapter 11 bankruptcy in June 2026, reflecting a broader national trend of financial struggles among LGBTQ+ organizations. Despite the filing, Phoenix Pride stated it would continue operations and remain committed to its mission, using bankruptcy to reorganize its finances. The organization, which hosts its annual festival in October, is among several groups facing financial hardship amid a significant decline in corporate sponsorship.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nd.com/2026/06/10-companies-dialing-back-lgbtq-pride-messaging/?utm_source=rss&amp;utm_medium=rss&amp;utm_campaign=10-companies-dialing-back-lgbtq-pride-messaging" TargetMode="External"/><Relationship Id="rId10" Type="http://schemas.openxmlformats.org/officeDocument/2006/relationships/hyperlink" Target="https://www.aboutamazon.com/news/workplace/pride-month-2021" TargetMode="External"/><Relationship Id="rId11" Type="http://schemas.openxmlformats.org/officeDocument/2006/relationships/hyperlink" Target="https://www.aboutamazon.com/news/entertainment/amazon-recognizes-supports-and-celebrates-lgbtqia-voices" TargetMode="External"/><Relationship Id="rId12" Type="http://schemas.openxmlformats.org/officeDocument/2006/relationships/hyperlink" Target="https://www.advocate.com/news/culture/2026-pride-month-company-support" TargetMode="External"/><Relationship Id="rId13" Type="http://schemas.openxmlformats.org/officeDocument/2006/relationships/hyperlink" Target="https://www.axios.com/local/phoenix/2026/06/02/phoenix-pride-bankruptcy-national-trend-corporate-sponsorships" TargetMode="External"/><Relationship Id="rId14" Type="http://schemas.openxmlformats.org/officeDocument/2006/relationships/hyperlink" Target="https://www.aboutamazon.com/news/workplace/meet-the-illustrator-bringing-amazons-2022-pride-celebration-to-life" TargetMode="External"/><Relationship Id="rId15" Type="http://schemas.openxmlformats.org/officeDocument/2006/relationships/hyperlink" Target="https://www.axios.com/local/nashville/2026/06/25/nashville-pride-returns-budget-shortf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