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Conversion Practices Bill: What the Draft Means for LGBTQ+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rights watchers are rightly focused on a major change: the Government has published its draft Conversion Practices Bill, aiming to outlaw harmful "conversion" techniques across England and Wales and to offer new protections for people at risk. This matters because it promises criminal penalties, civil orders and clearer safeguards for legitimate therapy.</w:t>
      </w:r>
      <w:r/>
    </w:p>
    <w:p>
      <w:r/>
      <w:r>
        <w:t>Essential Takeaways</w:t>
      </w:r>
      <w:r/>
      <w:r/>
    </w:p>
    <w:p>
      <w:pPr>
        <w:pStyle w:val="ListBullet"/>
        <w:spacing w:line="240" w:lineRule="auto"/>
        <w:ind w:left="720"/>
      </w:pPr>
      <w:r/>
      <w:r>
        <w:rPr>
          <w:b/>
        </w:rPr>
        <w:t>Draft published:</w:t>
      </w:r>
      <w:r>
        <w:t xml:space="preserve"> The Government has released a detailed draft bill to ban abusive conversion practices and set out penalties. </w:t>
      </w:r>
      <w:r/>
    </w:p>
    <w:p>
      <w:pPr>
        <w:pStyle w:val="ListBullet"/>
        <w:spacing w:line="240" w:lineRule="auto"/>
        <w:ind w:left="720"/>
      </w:pPr>
      <w:r/>
      <w:r>
        <w:rPr>
          <w:b/>
        </w:rPr>
        <w:t>Criminal and civil tools:</w:t>
      </w:r>
      <w:r>
        <w:t xml:space="preserve"> The law proposes criminal offences with up to five years' imprisonment and new Conversion Practice Protection Orders. </w:t>
      </w:r>
      <w:r/>
    </w:p>
    <w:p>
      <w:pPr>
        <w:pStyle w:val="ListBullet"/>
        <w:spacing w:line="240" w:lineRule="auto"/>
        <w:ind w:left="720"/>
      </w:pPr>
      <w:r/>
      <w:r>
        <w:rPr>
          <w:b/>
        </w:rPr>
        <w:t>Scope and limits:</w:t>
      </w:r>
      <w:r>
        <w:t xml:space="preserve"> Protections target practices causing serious harm, while legitimate, non-directive healthcare and free expression are meant to be preserved. </w:t>
      </w:r>
      <w:r/>
    </w:p>
    <w:p>
      <w:pPr>
        <w:pStyle w:val="ListBullet"/>
        <w:spacing w:line="240" w:lineRule="auto"/>
        <w:ind w:left="720"/>
      </w:pPr>
      <w:r/>
      <w:r>
        <w:rPr>
          <w:b/>
        </w:rPr>
        <w:t>Consultation and scrutiny:</w:t>
      </w:r>
      <w:r>
        <w:t xml:space="preserve"> The bill will face pre-legislative scrutiny and campaigners want trans-inclusive wording and loophole-free drafting. </w:t>
      </w:r>
      <w:r/>
    </w:p>
    <w:p>
      <w:pPr>
        <w:pStyle w:val="ListBullet"/>
        <w:spacing w:line="240" w:lineRule="auto"/>
        <w:ind w:left="720"/>
      </w:pPr>
      <w:r/>
      <w:r>
        <w:rPr>
          <w:b/>
        </w:rPr>
        <w:t>Emotional stakes:</w:t>
      </w:r>
      <w:r>
        <w:t xml:space="preserve"> Survivors and campaign groups describe the move as long overdue and potentially life-saving.</w:t>
      </w:r>
      <w:r/>
      <w:r/>
    </w:p>
    <w:p>
      <w:pPr>
        <w:pStyle w:val="Heading2"/>
      </w:pPr>
      <w:r>
        <w:t>What the draft Bill actually proposes , the big, practical changes</w:t>
      </w:r>
      <w:r/>
    </w:p>
    <w:p>
      <w:r/>
      <w:r>
        <w:t>The draft bill sets out to criminalise abusive activities designed to change or suppress a person’s sexual orientation or gender identity, with penalties including an unlimited fine and up to five years behind bars. According to the Government’s published draft, the focus is on practices that cause serious harm, alarm or distress, rather than everyday conversation or open-ended therapy. This targets a wide range of conduct , from coercive "counselling" to religious practices framed as treatments , that survivors say leaves lasting trauma and shame. For anyone choosing services for themselves or a family member, the distinction between supportive healthcare and harmful "fixing" is now made explicitly central to the law.</w:t>
      </w:r>
      <w:r/>
    </w:p>
    <w:p>
      <w:pPr>
        <w:pStyle w:val="Heading2"/>
      </w:pPr>
      <w:r>
        <w:t>Civil protections: Conversion Practice Protection Orders explained</w:t>
      </w:r>
      <w:r/>
    </w:p>
    <w:p>
      <w:r/>
      <w:r>
        <w:t>Alongside criminal offences, the bill introduces Conversion Practice Protection Orders , a civil measure modelled on protections used for forced marriage and female genital mutilation. These orders can be sought proactively when someone is at risk, not just after harm has occurred, and are designed to stop abusive practices before they escalate. The government’s materials explain the orders would allow courts to impose conditions or prohibitions tailored to each case. For campaigners and families, that pre-emptive angle is vital because it recognises the way coercion often happens behind closed doors.</w:t>
      </w:r>
      <w:r/>
    </w:p>
    <w:p>
      <w:pPr>
        <w:pStyle w:val="Heading2"/>
      </w:pPr>
      <w:r>
        <w:t>Where the line is drawn: therapy, belief and free expression</w:t>
      </w:r>
      <w:r/>
    </w:p>
    <w:p>
      <w:r/>
      <w:r>
        <w:t>A major theme in the draft and in government commentary is preserving legitimate healthcare and free speech. The Bill explicitly seeks to protect non-directive therapeutic work that helps people explore identity without imposing change, and it says expressions of religious belief are not criminal unless they amount to abuse or cause serious harm. That balancing act aims to reassure clinicians and faith groups, while still making clear that practices which humiliate, coerce or physically injure cannot continue. The tricky part will be how courts and regulators interpret those boundaries in real cases, which is why the upcoming scrutiny period matters.</w:t>
      </w:r>
      <w:r/>
    </w:p>
    <w:p>
      <w:pPr>
        <w:pStyle w:val="Heading2"/>
      </w:pPr>
      <w:r>
        <w:t>Campaigners' reaction and the call for trans-inclusive wording</w:t>
      </w:r>
      <w:r/>
    </w:p>
    <w:p>
      <w:r/>
      <w:r>
        <w:t>Campaign groups and survivors have welcomed the publication as a long-awaited step, but many stress the draft is only the start. Equality and human rights organisations have urged careful drafting to ensure the law is explicitly trans-inclusive and closes loopholes that might let religious or ostensibly pastoral interventions continue unchecked. As Equality and Human Rights Commission commentary suggests, the joint committee stage will be pivotal for testing the Bill against evidence and lived experience. Expect detailed submissions from clinicians, faith leaders and survivors during that phase.</w:t>
      </w:r>
      <w:r/>
    </w:p>
    <w:p>
      <w:pPr>
        <w:pStyle w:val="Heading2"/>
      </w:pPr>
      <w:r>
        <w:t>How this could change real lives , practical implications for families and services</w:t>
      </w:r>
      <w:r/>
    </w:p>
    <w:p>
      <w:r/>
      <w:r>
        <w:t>If turned into law in its current form, the Bill gives victims a clearer route to protection and creates criminal consequences for abusers, which could deter suppliers of conversion services and reassure those seeking help. For parents, schools and health services, it creates a clearer legal backdrop for safeguarding decisions , for instance, when to refer a concern to police or seek a protective order. Practically, organisations will need training on recognising banned practices, and therapists will want unambiguous guidance on what counts as safe, explorative work versus illegal coercion.</w:t>
      </w:r>
      <w:r/>
    </w:p>
    <w:p>
      <w:r/>
      <w:r>
        <w:t>It's a small change that can make every support conversation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2">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https://martinbrookes.blogspot.com/2026/06/government-publishes-long-awaited-draft.html</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https://www.gov.uk/government/publications/draft-conversion-practices-bill/conversion-practices-draft-bill</w:t>
        </w:r>
      </w:hyperlink>
      <w:r>
        <w:t xml:space="preserve"> - The UK government has published a draft bill to ban abusive conversion practices aimed at changing an individual's sexual orientation or gender identity. The bill defines 'conversion practice' and outlines offences related to carrying out such practices, including those performed outside England and Wales. It also introduces Conversion Practice Protection Orders to pre-emptively protect individuals at risk. Offenders could face unlimited fines, custodial sentences of up to five years, or both. The bill clarifies that it does not criminalise open-ended therapy or the expression of religious beliefs unless they cross into abusive conduct.</w:t>
      </w:r>
      <w:r/>
    </w:p>
    <w:p>
      <w:pPr>
        <w:pStyle w:val="ListNumber"/>
        <w:spacing w:line="240" w:lineRule="auto"/>
        <w:ind w:left="720"/>
      </w:pPr>
      <w:r/>
      <w:hyperlink r:id="rId11">
        <w:r>
          <w:rPr>
            <w:color w:val="0000EE"/>
            <w:u w:val="single"/>
          </w:rPr>
          <w:t>https://www.gov.uk/government/news/government-pushes-forward-with-conversion-practices-ban-to-protect-lgbt-people-from-abuse</w:t>
        </w:r>
      </w:hyperlink>
      <w:r>
        <w:t xml:space="preserve"> - The UK government is advancing a ban on abusive conversion practices to protect LGBT+ individuals from physical and psychological harm. The draft Conversion Practices Bill sets the criminal threshold for such practices as conduct intended to change someone's sexual orientation or transgender identity through abusive acts causing serious harm. The legislation includes safeguards for legitimate healthcare and therapy, ensuring freedom of religion and expression are not disproportionately restricted. The bill will undergo pre-legislative scrutiny to ensure it effectively protects the rights of LGBT+ people.</w:t>
      </w:r>
      <w:r/>
    </w:p>
    <w:p>
      <w:pPr>
        <w:pStyle w:val="ListNumber"/>
        <w:spacing w:line="240" w:lineRule="auto"/>
        <w:ind w:left="720"/>
      </w:pPr>
      <w:r/>
      <w:hyperlink r:id="rId12">
        <w:r>
          <w:rPr>
            <w:color w:val="0000EE"/>
            <w:u w:val="single"/>
          </w:rPr>
          <w:t>https://www.gov.uk/government/consultations/banning-conversion-therapy/public-feedback/banning-conversion-therapy-analysis-of-consultation-responses</w:t>
        </w:r>
      </w:hyperlink>
      <w:r>
        <w:t xml:space="preserve"> - The UK government conducted a 14-week consultation between October 2021 and February 2022 on banning conversion practices. The consultation sought views on proposed measures, including new criminal offences and civil protection orders. It aimed to gather insights to inform the development of legislation to ban conversion practices in England and Wales, ensuring the law effectively addresses the issue and protects individuals from harmful practices.</w:t>
      </w:r>
      <w:r/>
    </w:p>
    <w:p>
      <w:pPr>
        <w:pStyle w:val="ListNumber"/>
        <w:spacing w:line="240" w:lineRule="auto"/>
        <w:ind w:left="720"/>
      </w:pPr>
      <w:r/>
      <w:hyperlink r:id="rId15">
        <w:r>
          <w:rPr>
            <w:color w:val="0000EE"/>
            <w:u w:val="single"/>
          </w:rPr>
          <w:t>https://www.gov.uk/government/consultations/banning-conversion-therapy/public-feedback/banning-conversion-practices-analysis-of-experiences-of-conversion-practices-from-individual-responses-to-the-governments-consultation-british-sign</w:t>
        </w:r>
      </w:hyperlink>
      <w:r>
        <w:t xml:space="preserve"> - The UK government's consultation on banning conversion practices included individual responses detailing personal experiences. This analysis provides insights into the nature and impact of conversion practices, highlighting the need for legislative action to protect individuals from such harmful practices. The findings will inform the development of the Conversion Practices Bill, ensuring it addresses the real-world experiences of those affected.</w:t>
      </w:r>
      <w:r/>
    </w:p>
    <w:p>
      <w:pPr>
        <w:pStyle w:val="ListNumber"/>
        <w:spacing w:line="240" w:lineRule="auto"/>
        <w:ind w:left="720"/>
      </w:pPr>
      <w:r/>
      <w:hyperlink r:id="rId13">
        <w:r>
          <w:rPr>
            <w:color w:val="0000EE"/>
            <w:u w:val="single"/>
          </w:rPr>
          <w:t>https://www.equalityhumanrights.com/en/our-work/news/ehrc-responds-uk-governments-draft-conversion-practices-bill</w:t>
        </w:r>
      </w:hyperlink>
      <w:r>
        <w:t xml:space="preserve"> - The Equality and Human Rights Commission (EHRC) welcomed the publication of the UK's draft Conversion Practices Bill for pre-legislative scrutiny. The EHRC emphasised the importance of clear definitions and boundaries in the legislation to protect legitimate medical treatment and therapy, as well as ensuring freedom of religion and expression are not disproportionately restricted. They look forward to engaging with the legislation to ensure it effectively protects the rights of LGBT+ people.</w:t>
      </w:r>
      <w:r/>
    </w:p>
    <w:p>
      <w:pPr>
        <w:pStyle w:val="ListNumber"/>
        <w:spacing w:line="240" w:lineRule="auto"/>
        <w:ind w:left="720"/>
      </w:pPr>
      <w:r/>
      <w:hyperlink r:id="rId14">
        <w:r>
          <w:rPr>
            <w:color w:val="0000EE"/>
            <w:u w:val="single"/>
          </w:rPr>
          <w:t>https://www.lgbtqnation.com/2026/06/uk-releases-historic-long-overdue-bill-to-ban-abusive-lgbtq-conversion-therapy/</w:t>
        </w:r>
      </w:hyperlink>
      <w:r>
        <w:t xml:space="preserve"> - The UK government has released a draft bill to ban abusive LGBTQ+ conversion therapy, defining it as 'abusive practices that aim to change someone’s sexual orientation or gender identity.' The bill focuses on physical and mental health care providers, aiming to protect individuals from harmful practices. The legislation is seen as a crucial step towards creating a safer and more inclusive future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tinbrookes.blogspot.com/2026/06/government-publishes-long-awaited-draft.html" TargetMode="External"/><Relationship Id="rId10" Type="http://schemas.openxmlformats.org/officeDocument/2006/relationships/hyperlink" Target="https://www.gov.uk/government/publications/draft-conversion-practices-bill/conversion-practices-draft-bill" TargetMode="External"/><Relationship Id="rId11" Type="http://schemas.openxmlformats.org/officeDocument/2006/relationships/hyperlink" Target="https://www.gov.uk/government/news/government-pushes-forward-with-conversion-practices-ban-to-protect-lgbt-people-from-abuse" TargetMode="External"/><Relationship Id="rId12" Type="http://schemas.openxmlformats.org/officeDocument/2006/relationships/hyperlink" Target="https://www.gov.uk/government/consultations/banning-conversion-therapy/public-feedback/banning-conversion-therapy-analysis-of-consultation-responses" TargetMode="External"/><Relationship Id="rId13" Type="http://schemas.openxmlformats.org/officeDocument/2006/relationships/hyperlink" Target="https://www.equalityhumanrights.com/en/our-work/news/ehrc-responds-uk-governments-draft-conversion-practices-bill" TargetMode="External"/><Relationship Id="rId14" Type="http://schemas.openxmlformats.org/officeDocument/2006/relationships/hyperlink" Target="https://www.lgbtqnation.com/2026/06/uk-releases-historic-long-overdue-bill-to-ban-abusive-lgbtq-conversion-therapy/" TargetMode="External"/><Relationship Id="rId15" Type="http://schemas.openxmlformats.org/officeDocument/2006/relationships/hyperlink" Target="https://www.gov.uk/government/consultations/banning-conversion-therapy/public-feedback/banning-conversion-practices-analysis-of-experiences-of-conversion-practices-from-individual-responses-to-the-governments-consultation-british-s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