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Claim LGBT Veterans Redress: Act Before the December 12 Deadline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loud: LGBTQ+ veterans are being urged to apply for financial redress before the December 12 deadline, with charities and the Ministry of Defence offering help and clear steps on eligibility, registration and fast-tracked support for the terminally ill. This matters for dignity, closure and practical compensation.</w:t>
      </w:r>
      <w:r/>
    </w:p>
    <w:p>
      <w:r/>
      <w:r>
        <w:t>Essential Takeaways</w:t>
      </w:r>
      <w:r/>
      <w:r/>
    </w:p>
    <w:p>
      <w:pPr>
        <w:pStyle w:val="ListBullet"/>
        <w:spacing w:line="240" w:lineRule="auto"/>
        <w:ind w:left="720"/>
      </w:pPr>
      <w:r/>
      <w:r>
        <w:rPr>
          <w:b/>
        </w:rPr>
        <w:t>Deadline looming:</w:t>
      </w:r>
      <w:r>
        <w:t xml:space="preserve"> Applications for the LGBT Veterans Financial Recognition Scheme close on 12 December 2026. </w:t>
      </w:r>
      <w:r/>
    </w:p>
    <w:p>
      <w:pPr>
        <w:pStyle w:val="ListBullet"/>
        <w:spacing w:line="240" w:lineRule="auto"/>
        <w:ind w:left="720"/>
      </w:pPr>
      <w:r/>
      <w:r>
        <w:rPr>
          <w:b/>
        </w:rPr>
        <w:t>Payments available:</w:t>
      </w:r>
      <w:r>
        <w:t xml:space="preserve"> Successful applicants may receive a discharge payment and an impact payment , combined awards can be substantial. </w:t>
      </w:r>
      <w:r/>
    </w:p>
    <w:p>
      <w:pPr>
        <w:pStyle w:val="ListBullet"/>
        <w:spacing w:line="240" w:lineRule="auto"/>
        <w:ind w:left="720"/>
      </w:pPr>
      <w:r/>
      <w:r>
        <w:rPr>
          <w:b/>
        </w:rPr>
        <w:t>Simple start:</w:t>
      </w:r>
      <w:r>
        <w:t xml:space="preserve"> Register via the Defence Gateway; account setup can take up to 10 days, so begin now. </w:t>
      </w:r>
      <w:r/>
    </w:p>
    <w:p>
      <w:pPr>
        <w:pStyle w:val="ListBullet"/>
        <w:spacing w:line="240" w:lineRule="auto"/>
        <w:ind w:left="720"/>
      </w:pPr>
      <w:r/>
      <w:r>
        <w:rPr>
          <w:b/>
        </w:rPr>
        <w:t>Help offered:</w:t>
      </w:r>
      <w:r>
        <w:t xml:space="preserve"> Fighting With Pride and other charities are assisting applicants with forms and advice; representatives can apply on someone’s behalf. </w:t>
      </w:r>
      <w:r/>
    </w:p>
    <w:p>
      <w:pPr>
        <w:pStyle w:val="ListBullet"/>
        <w:spacing w:line="240" w:lineRule="auto"/>
        <w:ind w:left="720"/>
      </w:pPr>
      <w:r/>
      <w:r>
        <w:rPr>
          <w:b/>
        </w:rPr>
        <w:t>Fast-track option:</w:t>
      </w:r>
      <w:r>
        <w:t xml:space="preserve"> Terminally ill veterans can get expedited assessment with supporting medical evidence.</w:t>
      </w:r>
      <w:r/>
      <w:r/>
    </w:p>
    <w:p>
      <w:pPr>
        <w:pStyle w:val="Heading2"/>
      </w:pPr>
      <w:r>
        <w:t>Why this deadline matters now</w:t>
      </w:r>
      <w:r/>
    </w:p>
    <w:p>
      <w:r/>
      <w:r>
        <w:t>The plain fact is time is running out and many people who suffered under the pre-2000 "gay ban" haven’t come forward. That matters not only for the money , which can help with practical setbacks many veterans still face , but for recognition and peace of mind. According to ministry guidance, the scheme covers service between July 27 1967 and January 11 2000, and the Government has made clear a dedicated programme exists for people affected by historic mistreatment. If you or someone you know was forced out or traumatised by interrogations, bullying or dismissal because of sexuality, this is an opportunity to be recognised.</w:t>
      </w:r>
      <w:r/>
    </w:p>
    <w:p>
      <w:pPr>
        <w:pStyle w:val="Heading2"/>
      </w:pPr>
      <w:r>
        <w:t>What the redress scheme actually offers</w:t>
      </w:r>
      <w:r/>
    </w:p>
    <w:p>
      <w:r/>
      <w:r>
        <w:t>The Government set up the Financial Recognition Scheme to provide both a discharge payment for the injustice of how people left service and an impact payment that reflects the harm done to lives and careers. The scheme’s pages and official guidance explain award bands and eligibility. Last year ministers confirmed funding and the framework, and campaigners estimate thousands remain eligible who haven’t applied. The money isn’t a fix-all, of course, but for many it’s a tangible acknowledgment , and that symbolic repair can be as important as the cheque.</w:t>
      </w:r>
      <w:r/>
    </w:p>
    <w:p>
      <w:pPr>
        <w:pStyle w:val="Heading2"/>
      </w:pPr>
      <w:r>
        <w:t>How to apply , quick, practical steps</w:t>
      </w:r>
      <w:r/>
    </w:p>
    <w:p>
      <w:r/>
      <w:r>
        <w:t>First, create a Defence Gateway account; allow up to ten days for verification. Once logged in, look for the LGBT FRS icon to start your application , the form saves as you go. If you can’t use the digital route, paper forms are available; legal representatives or Power of Attorney holders can apply on someone’s behalf. Applicants who are terminally ill should indicate this and provide supporting medical evidence to be fast-tracked. Fighting With Pride and other veterans’ charities are offering hands-on help with applications and can guide you through the paperwork.</w:t>
      </w:r>
      <w:r/>
    </w:p>
    <w:p>
      <w:pPr>
        <w:pStyle w:val="Heading2"/>
      </w:pPr>
      <w:r>
        <w:t>Where to get help and why charities matter</w:t>
      </w:r>
      <w:r/>
    </w:p>
    <w:p>
      <w:r/>
      <w:r>
        <w:t>Organisations like Fighting With Pride have been campaigning for recognition and are now running outreach efforts to find veterans who might still be hesitant. They point out that many avoided military or LGBTQ+ communities after their treatment and may need extra encouragement. Charities can double-check eligibility, explain evidence requirements, and in some cases complete forms with applicants. The Ministry of Defence materials and the independent review FAQs also clarify what counts as service and impact, so combining official guidance with charity support makes the process far less daunting.</w:t>
      </w:r>
      <w:r/>
    </w:p>
    <w:p>
      <w:pPr>
        <w:pStyle w:val="Heading2"/>
      </w:pPr>
      <w:r>
        <w:t>What people who’ve applied say , the human side</w:t>
      </w:r>
      <w:r/>
    </w:p>
    <w:p>
      <w:r/>
      <w:r>
        <w:t>Veterans who’ve gone through the scheme describe a sense of relief and restored connection to the armed forces community. For some it’s been the first time in decades they’ve felt able to call themselves a veteran without shame. That reaction underlines that this is partly about practical compensation and partly about dignity. If you’ve been on the fence, hearing from someone who’s claimed and found closure could make the difference.</w:t>
      </w:r>
      <w:r/>
    </w:p>
    <w:p>
      <w:r/>
      <w:r>
        <w:t>It's a small step that can make a big difference , start the process today if it applies to you or someone you love.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2">
        <w:r>
          <w:rPr>
            <w:color w:val="0000EE"/>
            <w:u w:val="single"/>
          </w:rPr>
          <w:t>[6]</w:t>
        </w:r>
      </w:hyperlink>
      <w:r>
        <w:t xml:space="preserve">, </w:t>
      </w:r>
      <w:hyperlink r:id="rId11">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https://www.mirror.co.uk/news/uk-news/lgbtq-veterans-redress-scheme-deadline-37346014</w:t>
        </w:r>
      </w:hyperlink>
      <w:r>
        <w:t xml:space="preserve"> - Please view link - unable to able to access data</w:t>
      </w:r>
      <w:r/>
    </w:p>
    <w:p>
      <w:pPr>
        <w:pStyle w:val="ListNumber"/>
        <w:spacing w:line="240" w:lineRule="auto"/>
        <w:ind w:left="720"/>
      </w:pPr>
      <w:r/>
      <w:hyperlink r:id="rId10">
        <w:r>
          <w:rPr>
            <w:color w:val="0000EE"/>
            <w:u w:val="single"/>
          </w:rPr>
          <w:t>https://www.gov.uk/government/news/lgbt-veterans-to-receive-up-to-75-million-in-financial-recognition-for-historic-wrongs</w:t>
        </w:r>
      </w:hyperlink>
      <w:r>
        <w:t xml:space="preserve"> - The UK government has launched a £75 million LGBT Financial Recognition Scheme to compensate veterans dismissed or discharged due to their sexual orientation or gender identity between 1967 and 2000. Each eligible veteran will receive £50,000, with the total amount available for payments increased to £75 million, surpassing the level recommended in the Etherton Review into the treatment of LGBT veterans. This initiative follows extensive engagement with LGBT veterans and demonstrates the government's commitment to supporting veterans and acknowledging the historic injustices they faced.</w:t>
      </w:r>
      <w:r/>
    </w:p>
    <w:p>
      <w:pPr>
        <w:pStyle w:val="ListNumber"/>
        <w:spacing w:line="240" w:lineRule="auto"/>
        <w:ind w:left="720"/>
      </w:pPr>
      <w:r/>
      <w:hyperlink r:id="rId11">
        <w:r>
          <w:rPr>
            <w:color w:val="0000EE"/>
            <w:u w:val="single"/>
          </w:rPr>
          <w:t>https://www.gov.uk/government/collections/lgbt-veterans-support-and-next-steps</w:t>
        </w:r>
      </w:hyperlink>
      <w:r>
        <w:t xml:space="preserve"> - The UK government has introduced processes to enable those affected by the pre-2000 ban on LGBT personnel in the Armed Forces to apply for restorative measures. This includes the LGBT Financial Recognition Scheme, non-financial restorative measures, and support services for veterans and their families. The initiative aims to acknowledge the impact of historic laws prohibiting same-sex sexual activity and policies that deemed LGBT service personnel incompatible with military service, providing avenues for those affected to seek redress and support.</w:t>
      </w:r>
      <w:r/>
    </w:p>
    <w:p>
      <w:pPr>
        <w:pStyle w:val="ListNumber"/>
        <w:spacing w:line="240" w:lineRule="auto"/>
        <w:ind w:left="720"/>
      </w:pPr>
      <w:r/>
      <w:hyperlink r:id="rId14">
        <w:r>
          <w:rPr>
            <w:color w:val="0000EE"/>
            <w:u w:val="single"/>
          </w:rPr>
          <w:t>https://www.fightingwithpride.org.uk/</w:t>
        </w:r>
      </w:hyperlink>
      <w:r>
        <w:t xml:space="preserve"> - Fighting With Pride is a UK military charity supporting the health and wellbeing of LGBTQ+ veterans, serving personnel, and their families. Established on the 20th anniversary of the lifting of the 'Gay Ban' in 2000, the charity aims to restore the military covenant and reintegrate the LGBTQ+ community into the military family. They work with veteran-supporting organisations to build capacity for LGBTQ+ veteran support, recognise their service, and help resolve the challenges they face in their lives beyond military service.</w:t>
      </w:r>
      <w:r/>
    </w:p>
    <w:p>
      <w:pPr>
        <w:pStyle w:val="ListNumber"/>
        <w:spacing w:line="240" w:lineRule="auto"/>
        <w:ind w:left="720"/>
      </w:pPr>
      <w:r/>
      <w:hyperlink r:id="rId15">
        <w:r>
          <w:rPr>
            <w:color w:val="0000EE"/>
            <w:u w:val="single"/>
          </w:rPr>
          <w:t>https://www.fightingwithpride.org.uk/who-we-are/</w:t>
        </w:r>
      </w:hyperlink>
      <w:r>
        <w:t xml:space="preserve"> - Fighting With Pride (FWP) is a military charity created on the 20th anniversary of the complete lifting of the ban on LGBTQ+ service, known as the 'Gay Ban'. FWP supports LGBTQ+ veterans, serving personnel, and their families, particularly those most impacted by the ban prior to January 2000. The charity works with veteran-supporting organisations to build capacity for LGBTQ+ veteran support, recognise their service, and help resolve the challenges they face in their lives beyond military service.</w:t>
      </w:r>
      <w:r/>
    </w:p>
    <w:p>
      <w:pPr>
        <w:pStyle w:val="ListNumber"/>
        <w:spacing w:line="240" w:lineRule="auto"/>
        <w:ind w:left="720"/>
      </w:pPr>
      <w:r/>
      <w:hyperlink r:id="rId12">
        <w:r>
          <w:rPr>
            <w:color w:val="0000EE"/>
            <w:u w:val="single"/>
          </w:rPr>
          <w:t>https://www.gov.uk/government/publications/veterans-of-the-lgbt-ban-financial-recognition-scheme</w:t>
        </w:r>
      </w:hyperlink>
      <w:r>
        <w:t xml:space="preserve"> - The LGBT Financial Recognition Scheme is a payment scheme open to those who served under and were directly impacted by the Ban on LGBT personnel serving in the Armed Forces from 1967 to 2000. The scheme provides guidance on eligibility and how to apply for financial recognition payments. As of 26 May 2026, there have been 1,519 individual applicants, with a total of £52,600,500 in payments made. The scheme was recommended by the LGBT Veterans Independent Review published in July 2023.</w:t>
      </w:r>
      <w:r/>
    </w:p>
    <w:p>
      <w:pPr>
        <w:pStyle w:val="ListNumber"/>
        <w:spacing w:line="240" w:lineRule="auto"/>
        <w:ind w:left="720"/>
      </w:pPr>
      <w:r/>
      <w:hyperlink r:id="rId13">
        <w:r>
          <w:rPr>
            <w:color w:val="0000EE"/>
            <w:u w:val="single"/>
          </w:rPr>
          <w:t>https://www.gov.uk/government/publications/lgbt-veterans-apply-for-restorative-measures/frequently-asked-questions-lgbt-veterans-and-the-independent-review</w:t>
        </w:r>
      </w:hyperlink>
      <w:r>
        <w:t xml:space="preserve"> - This document provides information and answers on the review, support, services, and restorative measures available for LGBT veterans. It includes details on eligibility for restorative measures, how to apply, and the government's response to the LGBT Veterans Independent Review. The FAQ section addresses various aspects of the application process and the support available to those affected by the pre-2000 ban on LGBT personnel in the Armed Forces.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lgbtq-veterans-redress-scheme-deadline-37346014" TargetMode="External"/><Relationship Id="rId10" Type="http://schemas.openxmlformats.org/officeDocument/2006/relationships/hyperlink" Target="https://www.gov.uk/government/news/lgbt-veterans-to-receive-up-to-75-million-in-financial-recognition-for-historic-wrongs" TargetMode="External"/><Relationship Id="rId11" Type="http://schemas.openxmlformats.org/officeDocument/2006/relationships/hyperlink" Target="https://www.gov.uk/government/collections/lgbt-veterans-support-and-next-steps" TargetMode="External"/><Relationship Id="rId12" Type="http://schemas.openxmlformats.org/officeDocument/2006/relationships/hyperlink" Target="https://www.gov.uk/government/publications/veterans-of-the-lgbt-ban-financial-recognition-scheme" TargetMode="External"/><Relationship Id="rId13" Type="http://schemas.openxmlformats.org/officeDocument/2006/relationships/hyperlink" Target="https://www.gov.uk/government/publications/lgbt-veterans-apply-for-restorative-measures/frequently-asked-questions-lgbt-veterans-and-the-independent-review" TargetMode="External"/><Relationship Id="rId14" Type="http://schemas.openxmlformats.org/officeDocument/2006/relationships/hyperlink" Target="https://www.fightingwithpride.org.uk/" TargetMode="External"/><Relationship Id="rId15" Type="http://schemas.openxmlformats.org/officeDocument/2006/relationships/hyperlink" Target="https://www.fightingwithpride.org.uk/who-we-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