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Choices for 2026: When Solidarity Needs 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activists alike are rethinking Pride this year as political winds shift; with support for LGBTQ+ rights slipping, organisers, allies and everyday people are choosing meaningful solidarity over performative gestures. This guide explains what's changed, why it matters, and how to show up in ways that actually help.</w:t>
      </w:r>
      <w:r/>
    </w:p>
    <w:p>
      <w:r/>
      <w:r>
        <w:t>Essential Takeaways</w:t>
      </w:r>
      <w:r/>
      <w:r/>
    </w:p>
    <w:p>
      <w:pPr>
        <w:pStyle w:val="ListBullet"/>
        <w:spacing w:line="240" w:lineRule="auto"/>
        <w:ind w:left="720"/>
      </w:pPr>
      <w:r/>
      <w:r>
        <w:rPr>
          <w:b/>
        </w:rPr>
        <w:t>Support has dipped:</w:t>
      </w:r>
      <w:r>
        <w:t xml:space="preserve"> Recent Gallup data shows public backing for LGBTQ+ issues is lower than its recent peak, especially for trans acceptance, signalling a tougher political climate. </w:t>
      </w:r>
      <w:r/>
    </w:p>
    <w:p>
      <w:pPr>
        <w:pStyle w:val="ListBullet"/>
        <w:spacing w:line="240" w:lineRule="auto"/>
        <w:ind w:left="720"/>
      </w:pPr>
      <w:r/>
      <w:r>
        <w:rPr>
          <w:b/>
        </w:rPr>
        <w:t>Legislative pressure is real:</w:t>
      </w:r>
      <w:r>
        <w:t xml:space="preserve"> State-level bans, book removals and rebrands of Pride recognitions are increasing, with tangible impacts on everyday safety and services. </w:t>
      </w:r>
      <w:r/>
    </w:p>
    <w:p>
      <w:pPr>
        <w:pStyle w:val="ListBullet"/>
        <w:spacing w:line="240" w:lineRule="auto"/>
        <w:ind w:left="720"/>
      </w:pPr>
      <w:r/>
      <w:r>
        <w:rPr>
          <w:b/>
        </w:rPr>
        <w:t>Visibility vs safety tension:</w:t>
      </w:r>
      <w:r>
        <w:t xml:space="preserve"> Celebrating queer culture while supporting anti-LGBTQ politicians creates a sharp moral contradiction and real-world consequences. </w:t>
      </w:r>
      <w:r/>
    </w:p>
    <w:p>
      <w:pPr>
        <w:pStyle w:val="ListBullet"/>
        <w:spacing w:line="240" w:lineRule="auto"/>
        <w:ind w:left="720"/>
      </w:pPr>
      <w:r/>
      <w:r>
        <w:rPr>
          <w:b/>
        </w:rPr>
        <w:t>Choose durable allyship:</w:t>
      </w:r>
      <w:r>
        <w:t xml:space="preserve"> Practical steps , donate to organisations, volunteer locally, back pro-LGBTQ candidates , matter more than seasonal branding. </w:t>
      </w:r>
      <w:r/>
      <w:r/>
    </w:p>
    <w:p>
      <w:pPr>
        <w:pStyle w:val="Heading2"/>
      </w:pPr>
      <w:r>
        <w:t>Why Pride feels different this year: a political backdrop</w:t>
      </w:r>
      <w:r/>
    </w:p>
    <w:p>
      <w:r/>
      <w:r>
        <w:t>You can feel it in the headlines and in the conversation , support that looked steady has softened, especially for transgender people, and that shift changes the stakes of Pride. Gallup's latest polling data shows support for LGBTQ+ issues is down from recent highs, making Pride more urgent and less celebratory for many. This isn’t just abstract: statehouses are debating policies that affect hospital care, school curricula and family recognition. According to reporting from the Associated Press, those battles are playing out in classrooms and courthouses. That context makes Pride feel less like a festival and more like frontline organising. If you’re planning where to spend your time and money this June, think about whether your actions help people who face real danger every day.</w:t>
      </w:r>
      <w:r/>
    </w:p>
    <w:p>
      <w:pPr>
        <w:pStyle w:val="Heading2"/>
      </w:pPr>
      <w:r>
        <w:t>When rebranding becomes erasure: what to watch for locally</w:t>
      </w:r>
      <w:r/>
    </w:p>
    <w:p>
      <w:r/>
      <w:r>
        <w:t>Across several states, local governments and institutions are swapping Pride recognition for terms like "family month," effectively erasing queer visibility from civic life. AP reporting has tracked instances of book bans and curriculum changes that disproportionately affect LGBTQ+ representation. This kind of rebranding might seem symbolic, but symbols shape policy and community norms. If your town swaps out Pride events for neutral labels, ask what protections and services are being cut or weakened behind the scenes. Practical tip: check your local council agenda and school board minutes before donating time or money to events; grassroots resources often need more support than corporate parades.</w:t>
      </w:r>
      <w:r/>
    </w:p>
    <w:p>
      <w:pPr>
        <w:pStyle w:val="Heading2"/>
      </w:pPr>
      <w:r>
        <w:t>The culture-consumption contradiction: can you separate art from politics?</w:t>
      </w:r>
      <w:r/>
    </w:p>
    <w:p>
      <w:r/>
      <w:r>
        <w:t>It’s awkward when everyone loves queer artists on the weekend but votes for politicians who target queer lives midweek. Commentary and analysis have highlighted how culture can be commodified while communities remain under attack. That contradiction isn’t new, but it’s sharper now that anti-LGBTQ policy is a live threat in many states. If you're an ally who enjoys queer culture, ask yourself whether your consumer habits align with your values. Practical moves include financially supporting queer creators directly, attending benefit gigs, or buying from queer-owned businesses rather than only enjoying mainstreamised products. A small change in spending can translate into sustained economic support.</w:t>
      </w:r>
      <w:r/>
    </w:p>
    <w:p>
      <w:pPr>
        <w:pStyle w:val="Heading2"/>
      </w:pPr>
      <w:r>
        <w:t>How to practise solidarity that actually helps</w:t>
      </w:r>
      <w:r/>
    </w:p>
    <w:p>
      <w:r/>
      <w:r>
        <w:t>Solidarity without action is, frankly, theatre. Several sources point to concrete ways allies can be useful: donate to legal defence funds, volunteer with local LGBTQ+ helplines, or help fund emergency relocation for people at risk. Voting is central too , research shows shifts in public opinion can be narrow and fluid, so electing officials who protect rights matters. If you’re unsure where to start, pick one durable commitment: a monthly donation, a regular volunteer shift, or canvassing for a pro-LGBTQ candidate. These acts beat single, seasonal gestures and help build infrastructure that sustains communities year-round.</w:t>
      </w:r>
      <w:r/>
    </w:p>
    <w:p>
      <w:pPr>
        <w:pStyle w:val="Heading2"/>
      </w:pPr>
      <w:r>
        <w:t>When friendships end: personal choices meet political reality</w:t>
      </w:r>
      <w:r/>
    </w:p>
    <w:p>
      <w:r/>
      <w:r>
        <w:t>A recurring theme is that relationships are tested when political views threaten someone’s safety or dignity. The piece that inspired this guide argues that being friendly isn’t the same as being an ally when voting choices harm whole communities. This tension is familiar to many queer people who were taught to tolerate hostility for the sake of peace. You don’t have to dramatise every dinner table disagreement, but you can set boundaries. Practical advice: decide in advance which behaviours you’ll call out, which you’ll accept from acquaintances, and when it’s time to step back for your own safety and wellbeing. That clarity helps you preserve energy for organising and care.</w:t>
      </w:r>
      <w:r/>
    </w:p>
    <w:p>
      <w:r/>
      <w:r>
        <w:t>Closing line</w:t>
      </w:r>
      <w:r/>
    </w:p>
    <w:p>
      <w:r/>
      <w:r>
        <w:t>Choose solidarity that lasts: back the people, not just the rainbow branding.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5">
        <w:r>
          <w:rPr>
            <w:color w:val="0000EE"/>
            <w:u w:val="single"/>
          </w:rPr>
          <w:t>[7]</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https://www.advocate.com/opinion/pride-leaving-homophobes</w:t>
        </w:r>
      </w:hyperlink>
      <w:r>
        <w:t xml:space="preserve"> - Please view link - unable to able to access data</w:t>
      </w:r>
      <w:r/>
    </w:p>
    <w:p>
      <w:pPr>
        <w:pStyle w:val="ListNumber"/>
        <w:spacing w:line="240" w:lineRule="auto"/>
        <w:ind w:left="720"/>
      </w:pPr>
      <w:r/>
      <w:hyperlink r:id="rId10">
        <w:r>
          <w:rPr>
            <w:color w:val="0000EE"/>
            <w:u w:val="single"/>
          </w:rPr>
          <w:t>https://news.gallup.com/poll/710810/support-lgbtq-issues-remains-down-peak.aspx</w:t>
        </w:r>
      </w:hyperlink>
      <w:r>
        <w:t xml:space="preserve"> - A recent Gallup poll indicates a decline in American support for LGBTQ+ issues. Support for same-sex marriage has decreased by six percentage points from its peak in 2022-2023, now at 65%. Additionally, the percentage of Americans viewing gay or lesbian relations as morally acceptable has dropped to 62%, the lowest since 2016. The acceptance of changing one's gender has also declined by eight points over the past five years, now at 38%. These shifts are primarily attributed to changing attitudes among Republicans, with their support for same-sex marriage falling from 55% in 2021-2022 to 37% currently. The poll was conducted between May 1-17, 2026. (</w:t>
      </w:r>
      <w:hyperlink r:id="rId16">
        <w:r>
          <w:rPr>
            <w:color w:val="0000EE"/>
            <w:u w:val="single"/>
          </w:rPr>
          <w:t>news.gallup.com</w:t>
        </w:r>
      </w:hyperlink>
      <w:r>
        <w:t>)</w:t>
      </w:r>
      <w:r/>
    </w:p>
    <w:p>
      <w:pPr>
        <w:pStyle w:val="ListNumber"/>
        <w:spacing w:line="240" w:lineRule="auto"/>
        <w:ind w:left="720"/>
      </w:pPr>
      <w:r/>
      <w:hyperlink r:id="rId11">
        <w:r>
          <w:rPr>
            <w:color w:val="0000EE"/>
            <w:u w:val="single"/>
          </w:rPr>
          <w:t>https://apnews.com/article/e12acb151446ac1b7970c0825bf1d072</w:t>
        </w:r>
      </w:hyperlink>
      <w:r>
        <w:t xml:space="preserve"> - A 2026 Gallup poll reveals a slight decline in American support for same-sex marriage and LGBTQ+ acceptance, particularly among Republicans. National support for same-sex marriage is now at 65%, down from 71% in 2022 and 2023, largely due to falling Republican backing—only 37% now support its legality, while 35% view same-sex relations as morally acceptable. In contrast, Democrat and Independent views remain stable. Since 1996, public support for same-sex marriage had risen from 27% to over 70%, but recent years show a leveling off or slight withdrawal. Gallup also reports a drop in Americans who find changing one’s gender morally acceptable, with support falling from nearly 50% in 2021 to around 40%. Conservative states continue efforts to challenge LGBTQ+ rights, including introducing bans on same-sex marriage and laws restricting transgender rights. While same-sex marriage remains recognized nationwide after the 2015 Supreme Court ruling, efforts to reverse the decision persist, reflecting a growing partisan divide on LGBTQ+ issues. The poll, conducted from May 1-17, 2026, surveyed 1,001 U.S. adults and has a margin of error of ±4 percentage points. (</w:t>
      </w:r>
      <w:hyperlink r:id="rId17">
        <w:r>
          <w:rPr>
            <w:color w:val="0000EE"/>
            <w:u w:val="single"/>
          </w:rPr>
          <w:t>apnews.com</w:t>
        </w:r>
      </w:hyperlink>
      <w:r>
        <w:t>)</w:t>
      </w:r>
      <w:r/>
    </w:p>
    <w:p>
      <w:pPr>
        <w:pStyle w:val="ListNumber"/>
        <w:spacing w:line="240" w:lineRule="auto"/>
        <w:ind w:left="720"/>
      </w:pPr>
      <w:r/>
      <w:hyperlink r:id="rId12">
        <w:r>
          <w:rPr>
            <w:color w:val="0000EE"/>
            <w:u w:val="single"/>
          </w:rPr>
          <w:t>https://apnews.com/article/62771b5babe92dbc74be27fc1764e770</w:t>
        </w:r>
      </w:hyperlink>
      <w:r>
        <w:t xml:space="preserve"> - In June 2026, several Republican governors have rebranded the traditionally recognized LGBTQ+ Pride Month with alternative observances emphasizing conservative family values. Indiana and Tennessee declared it "Nuclear Family Month," celebrating heteronormative family units. Alabama recognizes "Strong Families Month," highlighting paternal leadership and structure. Utah and Arkansas named June "Fidelity Month," focusing on faith, family, and national loyalty. These proclamations, though not explicitly framed as opposition to Pride Month, are widely seen as counterprogramming by both supporters and critics. The moves are part of broader conservative efforts to "reclaim the culture," with some activists and politicians openly stating they aim to challenge Pride Month’s values. Meanwhile, LGBTQ+ advocates stress that Pride is about recognition, inclusion, and celebrating diverse forms of family and identity. They argue that these state actions undermine visibility for LGBTQ+ communities. While President Biden and past Democratic presidents have consistently proclaimed Pride Month, Republican leaders have largely avoided such recognition. The response includes grassroots efforts to assert LGBTQ+ visibility through events, billboards, and community-based celebrations across the country. (</w:t>
      </w:r>
      <w:hyperlink r:id="rId18">
        <w:r>
          <w:rPr>
            <w:color w:val="0000EE"/>
            <w:u w:val="single"/>
          </w:rPr>
          <w:t>apnews.com</w:t>
        </w:r>
      </w:hyperlink>
      <w:r>
        <w:t>)</w:t>
      </w:r>
      <w:r/>
    </w:p>
    <w:p>
      <w:pPr>
        <w:pStyle w:val="ListNumber"/>
        <w:spacing w:line="240" w:lineRule="auto"/>
        <w:ind w:left="720"/>
      </w:pPr>
      <w:r/>
      <w:hyperlink r:id="rId13">
        <w:r>
          <w:rPr>
            <w:color w:val="0000EE"/>
            <w:u w:val="single"/>
          </w:rPr>
          <w:t>https://www.allsides.com/story/lgbtq-issues-new-gallup-poll-shows-decline-support-lgbtq-issues</w:t>
        </w:r>
      </w:hyperlink>
      <w:r>
        <w:t xml:space="preserve"> - A recent Gallup poll indicates a decline in American support for LGBTQ+ issues. Support for same-sex marriage has decreased by six percentage points from its peak in 2022-2023, now at 65%. Additionally, the percentage of Americans viewing gay or lesbian relations as morally acceptable has dropped to 62%, the lowest since 2016. The acceptance of changing one's gender has also declined by eight points over the past five years, now at 38%. These shifts are primarily attributed to changing attitudes among Republicans, with their support for same-sex marriage falling from 55% in 2021-2022 to 37% currently. The poll was conducted between May 1-17, 2026. (</w:t>
      </w:r>
      <w:hyperlink r:id="rId16">
        <w:r>
          <w:rPr>
            <w:color w:val="0000EE"/>
            <w:u w:val="single"/>
          </w:rPr>
          <w:t>news.gallup.com</w:t>
        </w:r>
      </w:hyperlink>
      <w:r>
        <w:t>)</w:t>
      </w:r>
      <w:r/>
    </w:p>
    <w:p>
      <w:pPr>
        <w:pStyle w:val="ListNumber"/>
        <w:spacing w:line="240" w:lineRule="auto"/>
        <w:ind w:left="720"/>
      </w:pPr>
      <w:r/>
      <w:hyperlink r:id="rId14">
        <w:r>
          <w:rPr>
            <w:color w:val="0000EE"/>
            <w:u w:val="single"/>
          </w:rPr>
          <w:t>https://www.axios.com/2026/06/03/republican-support-marriage-equality-lgbtq-rights</w:t>
        </w:r>
      </w:hyperlink>
      <w:r>
        <w:t xml:space="preserve"> - A new Gallup poll reveals a significant decline in Republican support for marriage equality, with only 37% of Republicans now saying same-sex marriages should be legally valid—down from 55% in 2021 and 2022. While overall American support for same-sex marriage remains a majority, the drop among Republicans marks a sharp reversal from a previous trend of increasing acceptance. Despite the Supreme Court reaffirming the legality of same-sex marriage by rejecting a recent challenge, advocates warn efforts to roll back rights are ongoing. Under Donald Trump's second term, federal diversity and inclusion initiatives were rolled back, including policies affecting transgender healthcare access and identity documentation. Some Republican lawmakers and justices, notably Clarence Thomas and Samuel Alito, have openly criticized the 2015 Obergefell v. Hodges ruling. LGBTQ+ advocates emphasize that marriage equality is not only about societal acceptance but also legal rights and protections. The Gallup poll, conducted via telephone interviews with 1,001 adults from May 1–17, 2026, has a margin of error of ±4 percentage points. (</w:t>
      </w:r>
      <w:hyperlink r:id="rId19">
        <w:r>
          <w:rPr>
            <w:color w:val="0000EE"/>
            <w:u w:val="single"/>
          </w:rPr>
          <w:t>axios.com</w:t>
        </w:r>
      </w:hyperlink>
      <w:r>
        <w:t>)</w:t>
      </w:r>
      <w:r/>
    </w:p>
    <w:p>
      <w:pPr>
        <w:pStyle w:val="ListNumber"/>
        <w:spacing w:line="240" w:lineRule="auto"/>
        <w:ind w:left="720"/>
      </w:pPr>
      <w:r/>
      <w:hyperlink r:id="rId15">
        <w:r>
          <w:rPr>
            <w:color w:val="0000EE"/>
            <w:u w:val="single"/>
          </w:rPr>
          <w:t>https://www.axios.com/2023/06/12/transgender-sports-survey</w:t>
        </w:r>
      </w:hyperlink>
      <w:r>
        <w:t xml:space="preserve"> - A recent Gallup survey conducted in May 2023 shows a decline in American support for transgender athletes competing on teams that align with their gender identity. According to the poll, 69% of Americans now believe transgender athletes should only play on teams matching their birth gender, up from 62% in 2021. This shift in public opinion comes amid broader national debates around transgender rights, with sports being just one aspect of increasing anti-trans legislation. Despite more Americans reporting that they personally know someone who is transgender, support for trans athletes' team participation has declined among both those who do and do not know a transgender person. The issue is viewed more from the standpoint of competitive fairness than civil rights. The survey results are based on interviews with 1,011 adults across the U.S. and have a margin of error of ±4 percentage points. (</w:t>
      </w:r>
      <w:hyperlink r:id="rId20">
        <w:r>
          <w:rPr>
            <w:color w:val="0000EE"/>
            <w:u w:val="single"/>
          </w:rPr>
          <w:t>axios.com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opinion/pride-leaving-homophobes" TargetMode="External"/><Relationship Id="rId10" Type="http://schemas.openxmlformats.org/officeDocument/2006/relationships/hyperlink" Target="https://news.gallup.com/poll/710810/support-lgbtq-issues-remains-down-peak.aspx" TargetMode="External"/><Relationship Id="rId11" Type="http://schemas.openxmlformats.org/officeDocument/2006/relationships/hyperlink" Target="https://apnews.com/article/e12acb151446ac1b7970c0825bf1d072" TargetMode="External"/><Relationship Id="rId12" Type="http://schemas.openxmlformats.org/officeDocument/2006/relationships/hyperlink" Target="https://apnews.com/article/62771b5babe92dbc74be27fc1764e770" TargetMode="External"/><Relationship Id="rId13" Type="http://schemas.openxmlformats.org/officeDocument/2006/relationships/hyperlink" Target="https://www.allsides.com/story/lgbtq-issues-new-gallup-poll-shows-decline-support-lgbtq-issues" TargetMode="External"/><Relationship Id="rId14" Type="http://schemas.openxmlformats.org/officeDocument/2006/relationships/hyperlink" Target="https://www.axios.com/2026/06/03/republican-support-marriage-equality-lgbtq-rights" TargetMode="External"/><Relationship Id="rId15" Type="http://schemas.openxmlformats.org/officeDocument/2006/relationships/hyperlink" Target="https://www.axios.com/2023/06/12/transgender-sports-survey" TargetMode="External"/><Relationship Id="rId16" Type="http://schemas.openxmlformats.org/officeDocument/2006/relationships/hyperlink" Target="https://news.gallup.com/poll/710810/support-lgbtq-issues-remains-down-peak.aspx?utm_source=openai" TargetMode="External"/><Relationship Id="rId17" Type="http://schemas.openxmlformats.org/officeDocument/2006/relationships/hyperlink" Target="https://apnews.com/article/e12acb151446ac1b7970c0825bf1d072?utm_source=openai" TargetMode="External"/><Relationship Id="rId18" Type="http://schemas.openxmlformats.org/officeDocument/2006/relationships/hyperlink" Target="https://apnews.com/article/62771b5babe92dbc74be27fc1764e770?utm_source=openai" TargetMode="External"/><Relationship Id="rId19" Type="http://schemas.openxmlformats.org/officeDocument/2006/relationships/hyperlink" Target="https://www.axios.com/2026/06/03/republican-support-marriage-equality-lgbtq-rights?utm_source=openai" TargetMode="External"/><Relationship Id="rId20" Type="http://schemas.openxmlformats.org/officeDocument/2006/relationships/hyperlink" Target="https://www.axios.com/2023/06/12/transgender-sports-surve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