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of Mamdani’s Plan: What New Yorkers Need to Know About the $15 Million Gender-Affirming Care Push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civic action , and Mayor Zohran Mamdani has answered. New York City is rolling out a $15 million drive to protect and expand gender-affirming care, plus a call/text helpline and new research funding, moves that matter for trans New Yorkers, providers and families navigating federal pressure.</w:t>
      </w:r>
      <w:r/>
    </w:p>
    <w:p>
      <w:r/>
      <w:r>
        <w:t>Essential Takeaways</w:t>
      </w:r>
      <w:r/>
      <w:r/>
    </w:p>
    <w:p>
      <w:pPr>
        <w:pStyle w:val="ListBullet"/>
        <w:spacing w:line="240" w:lineRule="auto"/>
        <w:ind w:left="720"/>
      </w:pPr>
      <w:r/>
      <w:r>
        <w:rPr>
          <w:b/>
        </w:rPr>
        <w:t>$15 million fund:</w:t>
      </w:r>
      <w:r>
        <w:t xml:space="preserve"> City to steer existing funds into direct support for youth gender-affirming care providers, easing access barriers and bolstering clinics.</w:t>
      </w:r>
      <w:r/>
    </w:p>
    <w:p>
      <w:pPr>
        <w:pStyle w:val="ListBullet"/>
        <w:spacing w:line="240" w:lineRule="auto"/>
        <w:ind w:left="720"/>
      </w:pPr>
      <w:r/>
      <w:r>
        <w:rPr>
          <w:b/>
        </w:rPr>
        <w:t>Helpline launched:</w:t>
      </w:r>
      <w:r>
        <w:t xml:space="preserve"> A call and text line will direct New Yorkers to care, resources and information , quick, private and practical.</w:t>
      </w:r>
      <w:r/>
    </w:p>
    <w:p>
      <w:pPr>
        <w:pStyle w:val="ListBullet"/>
        <w:spacing w:line="240" w:lineRule="auto"/>
        <w:ind w:left="720"/>
      </w:pPr>
      <w:r/>
      <w:r>
        <w:rPr>
          <w:b/>
        </w:rPr>
        <w:t>Research dollars:</w:t>
      </w:r>
      <w:r>
        <w:t xml:space="preserve"> City will fund studies to improve access and outcomes, helping shape smarter local policy and services.</w:t>
      </w:r>
      <w:r/>
    </w:p>
    <w:p>
      <w:pPr>
        <w:pStyle w:val="ListBullet"/>
        <w:spacing w:line="240" w:lineRule="auto"/>
        <w:ind w:left="720"/>
      </w:pPr>
      <w:r/>
      <w:r>
        <w:rPr>
          <w:b/>
        </w:rPr>
        <w:t>Legal readiness:</w:t>
      </w:r>
      <w:r>
        <w:t xml:space="preserve"> The administration has ordered its Law Department to prepare legal action if federal efforts threaten care access.</w:t>
      </w:r>
      <w:r/>
    </w:p>
    <w:p>
      <w:pPr>
        <w:pStyle w:val="ListBullet"/>
        <w:spacing w:line="240" w:lineRule="auto"/>
        <w:ind w:left="720"/>
      </w:pPr>
      <w:r/>
      <w:r>
        <w:rPr>
          <w:b/>
        </w:rPr>
        <w:t>On-the-ground nuance:</w:t>
      </w:r>
      <w:r>
        <w:t xml:space="preserve"> Public hospitals continue youth services, while some private hospitals have restricted treatments for minors.</w:t>
      </w:r>
      <w:r/>
      <w:r/>
    </w:p>
    <w:p>
      <w:pPr>
        <w:pStyle w:val="Heading2"/>
      </w:pPr>
      <w:r>
        <w:t>Why the city is acting now , and what the $15 million really does</w:t>
      </w:r>
      <w:r/>
    </w:p>
    <w:p>
      <w:r/>
      <w:r>
        <w:t>The headline number catches the eye, but the detail makes the difference: Mamdani isn’t creating a new tax or outside grant, he’s redirecting already-announced funds toward a direct-care access pot for youth providers. That means money will get to clinics and community organisations helping young people, rather than sitting in broader budgets. The move follows visible pressure from federal actions and private hospital restrictions, so the city is positioning funds as a buffer against private and national rollbacks. For families, it should mean fewer administrative barriers and more stability for care that many describe as life-saving.</w:t>
      </w:r>
      <w:r/>
    </w:p>
    <w:p>
      <w:pPr>
        <w:pStyle w:val="Heading2"/>
      </w:pPr>
      <w:r>
        <w:t>The helpline: practical help you can use</w:t>
      </w:r>
      <w:r/>
    </w:p>
    <w:p>
      <w:r/>
      <w:r>
        <w:t>A new call and text line is part of the package , think quick navigation rather than a clinical intake. New Yorkers will be able to find providers, get information about services and learn what supports exist locally. That matters because, in an anxious climate, knowing where to turn can be as important as the care itself. Expect the line to be promoted through community centres and LGBTQIA+ networks; it’s the kind of modest, everyday resource that cuts confusion and helps people access treatment promptly.</w:t>
      </w:r>
      <w:r/>
    </w:p>
    <w:p>
      <w:pPr>
        <w:pStyle w:val="Heading2"/>
      </w:pPr>
      <w:r>
        <w:t>Research funding: building better local solutions</w:t>
      </w:r>
      <w:r/>
    </w:p>
    <w:p>
      <w:r/>
      <w:r>
        <w:t>Mamdani’s plan includes money for research aimed at improving access and outcomes. That’s a sensible, long-term play , funding studies helps the city understand who’s being left out, what barriers persist and which interventions actually work. Local research can also arm the city with evidence to push back in court or in policy debates. For providers and advocates, this could mean clearer data, better services and more targeted outreach where it’s needed most.</w:t>
      </w:r>
      <w:r/>
    </w:p>
    <w:p>
      <w:pPr>
        <w:pStyle w:val="Heading2"/>
      </w:pPr>
      <w:r>
        <w:t>Legal defence and the wider political backdrop</w:t>
      </w:r>
      <w:r/>
    </w:p>
    <w:p>
      <w:r/>
      <w:r>
        <w:t>The city has already fought federal subpoenas seeking medical records and says its Law Department will be prepared to take action against federal threats. That legal posture is more than symbolism: it’s a reassurance to providers and families that the city will use municipal power to protect confidentiality and access. At the same time, some private hospitals have curbed youth services after federal pressure, so municipal supports are designed to shore up the patchwork that’s emerged. Expect legal skirmishes to continue, and watch how court rulings shape access on the ground.</w:t>
      </w:r>
      <w:r/>
    </w:p>
    <w:p>
      <w:pPr>
        <w:pStyle w:val="Heading2"/>
      </w:pPr>
      <w:r>
        <w:t>What this means for families and providers right now</w:t>
      </w:r>
      <w:r/>
    </w:p>
    <w:p>
      <w:r/>
      <w:r>
        <w:t>For parents and young people, the immediate benefits should be practical , more stable funding for clinics, a helpline for navigation and research that may reduce wait times or paperwork over time. Health Commissioner commentary shows the city is trying to balance expansion with legal caution, which is why some pilot services remain adult-only for now. If you’re a provider, this is a signal that the city wants to partner and protect rather than step away; if you’re a family, it’s a good time to reach out to public hospitals and the new helpline to map options.</w:t>
      </w:r>
      <w:r/>
    </w:p>
    <w:p>
      <w:r/>
      <w:r>
        <w:t>It's a small change that can make every appointment and every referral feel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3">
        <w:r>
          <w:rPr>
            <w:color w:val="0000EE"/>
            <w:u w:val="single"/>
          </w:rPr>
          <w:t>[3]</w:t>
        </w:r>
      </w:hyperlink>
      <w:r>
        <w:t xml:space="preserve">- Paragraph 5: </w:t>
      </w:r>
      <w:hyperlink r:id="rId9">
        <w:r>
          <w:rPr>
            <w:color w:val="0000EE"/>
            <w:u w:val="single"/>
          </w:rPr>
          <w:t>[1]</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https://gaycitynews.com/mamdani-gender-affirming-care-trans-phone-research/</w:t>
        </w:r>
      </w:hyperlink>
      <w:r>
        <w:t xml:space="preserve"> - Please view link - unable to able to access data</w:t>
      </w:r>
      <w:r/>
    </w:p>
    <w:p>
      <w:pPr>
        <w:pStyle w:val="ListNumber"/>
        <w:spacing w:line="240" w:lineRule="auto"/>
        <w:ind w:left="720"/>
      </w:pPr>
      <w:r/>
      <w:hyperlink r:id="rId10">
        <w:r>
          <w:rPr>
            <w:color w:val="0000EE"/>
            <w:u w:val="single"/>
          </w:rPr>
          <w:t>https://www.nyc.gov/mayors-office/news/2026/06/standing-up-for-trans-new-yorkers--mayor-mamdani-launches--15-mi</w:t>
        </w:r>
      </w:hyperlink>
      <w:r>
        <w:t xml:space="preserve"> - On June 26, 2026, Mayor Zohran Kwame Mamdani announced three major initiatives to safeguard and expand access to gender-affirming care for youth and adults across New York City. These initiatives include establishing a direct care access fund for providers of youth gender-affirming care, launching a call and text line connecting New Yorkers with care, services, information, resources, and support related to gender-affirming care, and funding research to identify gaps in healthcare access and outcomes for transgender and gender non-conforming New Yorkers. The announcement follows a court order blocking the federal government's attempt to obtain medical records related to gender-affirming care in New York City. Mayor Mamdani has directed the Law Department to be prepared to respond, including potentially litigate, threats to end gender-affirming care for youth and adults from the federal government. The administration is committed to protecting care, supporting providers, and making clear that trans New Yorkers belong in this city. Health care is a human right, and the administration will do everything in its power to defend it.</w:t>
      </w:r>
      <w:r/>
    </w:p>
    <w:p>
      <w:pPr>
        <w:pStyle w:val="ListNumber"/>
        <w:spacing w:line="240" w:lineRule="auto"/>
        <w:ind w:left="720"/>
      </w:pPr>
      <w:r/>
      <w:hyperlink r:id="rId13">
        <w:r>
          <w:rPr>
            <w:color w:val="0000EE"/>
            <w:u w:val="single"/>
          </w:rPr>
          <w:t>https://www.nationalreview.com/news/mamdani-looks-to-expand-access-gender-affirming-care-with-15-million-investment-of-taxpayer-funds/amp/</w:t>
        </w:r>
      </w:hyperlink>
      <w:r>
        <w:t xml:space="preserve"> - New York City Mayor Zohran Mamdani is looking to make good on his campaign promise to invest $65 million in taxpayer funds toward expanding access to 'gender-affirming care' in the Big Apple. As a first step, his administration has made a $15 million investment in gender-affirming care over the next two years, and they will continue to use every tool at their disposal to ensure every trans and gender non-conforming New Yorker can live with the dignity, safety, and freedom they deserve. Despite efforts from the Trump administration to keep taxpayer dollars from funding gender-transition services, the mayor and his administration are doubling down on their attempts to fund these procedures and even looking for ways to circumvent the president’s restrictions on gender-transition treatments for minors.</w:t>
      </w:r>
      <w:r/>
    </w:p>
    <w:p>
      <w:pPr>
        <w:pStyle w:val="ListNumber"/>
        <w:spacing w:line="240" w:lineRule="auto"/>
        <w:ind w:left="720"/>
      </w:pPr>
      <w:r/>
      <w:hyperlink r:id="rId12">
        <w:r>
          <w:rPr>
            <w:color w:val="0000EE"/>
            <w:u w:val="single"/>
          </w:rPr>
          <w:t>https://www.allsides.com/news/2026-06-15-0700/lgbtq-issues-mamdani-looks-expand-access-gender-affirming-care-15-million-investment-taxpayer-funds</w:t>
        </w:r>
      </w:hyperlink>
      <w:r>
        <w:t xml:space="preserve"> - New York City Mayor Zohran Mamdani is looking to make good on his campaign promise to invest $65 million in taxpayer funds toward expanding access to 'gender-affirming care' in the Big Apple. As a first step, his administration has made a $15 million investment in gender-affirming care over the next two years, and they will continue to use every tool at their disposal to ensure every trans and gender non-conforming New Yorker can live with the dignity, safety, and freedom they deserve. The threats will continue, and so will their relentless protection of trans people across this city.</w:t>
      </w:r>
      <w:r/>
    </w:p>
    <w:p>
      <w:pPr>
        <w:pStyle w:val="ListNumber"/>
        <w:spacing w:line="240" w:lineRule="auto"/>
        <w:ind w:left="720"/>
      </w:pPr>
      <w:r/>
      <w:hyperlink r:id="rId11">
        <w:r>
          <w:rPr>
            <w:color w:val="0000EE"/>
            <w:u w:val="single"/>
          </w:rPr>
          <w:t>https://www.maltatoday.com.mt/news/world/142504/mamdani_unveils_15_million_plan_for_genderaffirming_care</w:t>
        </w:r>
      </w:hyperlink>
      <w:r>
        <w:t xml:space="preserve"> - New York City Mayor Zohran Mamdani proposed a $15 million investment over two years in gender-affirming care during a Pride event on Tuesday. The initiative marks the first step towards fulfilling Mamdani’s $65 million campaign pledge to address gaps in gender-affirming care created by federal funding restrictions imposed under the Trump administration. Mamdani also recently established the city’s first Mayor’s Office of LGBTQIA+ Affairs, pledging that his administration would use every tool at its disposal to ensure transgender and gender-nonconforming New Yorkers can live with dignity, safety, and freedom. The threats will continue, and so will their relentless protection of trans people across this city.</w:t>
      </w:r>
      <w:r/>
    </w:p>
    <w:p>
      <w:pPr>
        <w:pStyle w:val="ListNumber"/>
        <w:spacing w:line="240" w:lineRule="auto"/>
        <w:ind w:left="720"/>
      </w:pPr>
      <w:r/>
      <w:hyperlink r:id="rId15">
        <w:r>
          <w:rPr>
            <w:color w:val="0000EE"/>
            <w:u w:val="single"/>
          </w:rPr>
          <w:t>https://www.thegatewaypundit.com/2026/06/nyc-mayor-zohran-mamdani-announces-multi-million-investment/</w:t>
        </w:r>
      </w:hyperlink>
      <w:r>
        <w:t xml:space="preserve"> - Back in April, New York City’s new Democratic Socialist (communist) Mayor Zohran Mamdani declared that the city was in the midst of an ‘historic’ budget crisis. He framed it as a very serious problem and even claimed that unless new sources of revenue were found, people would be denied various services. Now, the mayor is announcing that his administration is making a $15 million ‘investment’ in providing ‘gender affirming care’ a term that is flowery language used to describe genital mutilation and the prescribing of hormones.</w:t>
      </w:r>
      <w:r/>
    </w:p>
    <w:p>
      <w:pPr>
        <w:pStyle w:val="ListNumber"/>
        <w:spacing w:line="240" w:lineRule="auto"/>
        <w:ind w:left="720"/>
      </w:pPr>
      <w:r/>
      <w:hyperlink r:id="rId14">
        <w:r>
          <w:rPr>
            <w:color w:val="0000EE"/>
            <w:u w:val="single"/>
          </w:rPr>
          <w:t>https://www.realclearpolitics.com/video/2026/06/10/mamdani_at_pride_event_my_administration_is_making_a_15_million_investment_in_gender-affirming_care.html</w:t>
        </w:r>
      </w:hyperlink>
      <w:r>
        <w:t xml:space="preserve"> - New York City Mayor Zohran Mamdani announced a $15 million investment in gender-affirming care at a pride event at New York City Hall on Tuesday. 'As a first step, my administration has made a $15 million dollar investment in gender affirming care over the next two years,' Mamdani said. 'We will continue to use every tool at our disposal to ensure that trans and gender non-conforming New Yorkers can live with dignity, safety, and freedom they deserve.'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citynews.com/mamdani-gender-affirming-care-trans-phone-research/" TargetMode="External"/><Relationship Id="rId10" Type="http://schemas.openxmlformats.org/officeDocument/2006/relationships/hyperlink" Target="https://www.nyc.gov/mayors-office/news/2026/06/standing-up-for-trans-new-yorkers--mayor-mamdani-launches--15-mi" TargetMode="External"/><Relationship Id="rId11" Type="http://schemas.openxmlformats.org/officeDocument/2006/relationships/hyperlink" Target="https://www.maltatoday.com.mt/news/world/142504/mamdani_unveils_15_million_plan_for_genderaffirming_care" TargetMode="External"/><Relationship Id="rId12" Type="http://schemas.openxmlformats.org/officeDocument/2006/relationships/hyperlink" Target="https://www.allsides.com/news/2026-06-15-0700/lgbtq-issues-mamdani-looks-expand-access-gender-affirming-care-15-million-investment-taxpayer-funds" TargetMode="External"/><Relationship Id="rId13" Type="http://schemas.openxmlformats.org/officeDocument/2006/relationships/hyperlink" Target="https://www.nationalreview.com/news/mamdani-looks-to-expand-access-gender-affirming-care-with-15-million-investment-of-taxpayer-funds/amp/" TargetMode="External"/><Relationship Id="rId14" Type="http://schemas.openxmlformats.org/officeDocument/2006/relationships/hyperlink" Target="https://www.realclearpolitics.com/video/2026/06/10/mamdani_at_pride_event_my_administration_is_making_a_15_million_investment_in_gender-affirming_care.html" TargetMode="External"/><Relationship Id="rId15" Type="http://schemas.openxmlformats.org/officeDocument/2006/relationships/hyperlink" Target="https://www.thegatewaypundit.com/2026/06/nyc-mayor-zohran-mamdani-announces-multi-million-invest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