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Love Stories That Prove Connection Comes in Many 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personal tales of love and resilience , eight short stories from Out magazine showcase queer relationships that comfort, surprise, and inspire, from nightclubs and best‑friend bonds to trans TikTok romances and second‑act beginnings. These slices of life matter because they remind readers that love looks different, and that representation changes everything.</w:t>
      </w:r>
      <w:r/>
    </w:p>
    <w:p>
      <w:r/>
      <w:r>
        <w:t>Essential Takeaways</w:t>
      </w:r>
      <w:r/>
      <w:r/>
    </w:p>
    <w:p>
      <w:pPr>
        <w:pStyle w:val="ListBullet"/>
        <w:spacing w:line="240" w:lineRule="auto"/>
        <w:ind w:left="720"/>
      </w:pPr>
      <w:r/>
      <w:r>
        <w:rPr>
          <w:b/>
        </w:rPr>
        <w:t>Real and varied:</w:t>
      </w:r>
      <w:r>
        <w:t xml:space="preserve"> Eight first‑person accounts show queer love as friendship, mentorship, pandemic romance, and lifelong partnership.</w:t>
      </w:r>
      <w:r/>
    </w:p>
    <w:p>
      <w:pPr>
        <w:pStyle w:val="ListBullet"/>
        <w:spacing w:line="240" w:lineRule="auto"/>
        <w:ind w:left="720"/>
      </w:pPr>
      <w:r/>
      <w:r>
        <w:rPr>
          <w:b/>
        </w:rPr>
        <w:t>Relatable details:</w:t>
      </w:r>
      <w:r>
        <w:t xml:space="preserve"> Moments are intimate and sensory , a sidewalk sunrise, a 15‑minute make‑out, laughing until you cry.</w:t>
      </w:r>
      <w:r/>
    </w:p>
    <w:p>
      <w:pPr>
        <w:pStyle w:val="ListBullet"/>
        <w:spacing w:line="240" w:lineRule="auto"/>
        <w:ind w:left="720"/>
      </w:pPr>
      <w:r/>
      <w:r>
        <w:rPr>
          <w:b/>
        </w:rPr>
        <w:t>Representation matters:</w:t>
      </w:r>
      <w:r>
        <w:t xml:space="preserve"> Stories such as a T4T TikTok couple and a midlife reinvention underscore visibility’s emotional impact.</w:t>
      </w:r>
      <w:r/>
    </w:p>
    <w:p>
      <w:pPr>
        <w:pStyle w:val="ListBullet"/>
        <w:spacing w:line="240" w:lineRule="auto"/>
        <w:ind w:left="720"/>
      </w:pPr>
      <w:r/>
      <w:r>
        <w:rPr>
          <w:b/>
        </w:rPr>
        <w:t>Hopeful framing:</w:t>
      </w:r>
      <w:r>
        <w:t xml:space="preserve"> Several essays point to films and public figures as signposts for possibility and reinvention.</w:t>
      </w:r>
      <w:r/>
    </w:p>
    <w:p>
      <w:pPr>
        <w:pStyle w:val="ListBullet"/>
        <w:spacing w:line="240" w:lineRule="auto"/>
        <w:ind w:left="720"/>
      </w:pPr>
      <w:r/>
      <w:r>
        <w:rPr>
          <w:b/>
        </w:rPr>
        <w:t>Practical lean-ins:</w:t>
      </w:r>
      <w:r>
        <w:t xml:space="preserve"> These pieces offer cues on boundaries, second chances, and choosing supportive communities.</w:t>
      </w:r>
      <w:r/>
      <w:r/>
    </w:p>
    <w:p>
      <w:pPr>
        <w:pStyle w:val="Heading2"/>
      </w:pPr>
      <w:r>
        <w:t>Nightclubs, vodka and the moment everything changed</w:t>
      </w:r>
      <w:r/>
    </w:p>
    <w:p>
      <w:r/>
      <w:r>
        <w:t>Mikey Lombardo’s memory kicks off with the fizz of a nightclub, a green wall and a 15‑minute kiss that rewired his future , that kind of vivid detail makes the scene feel immediate and warm. He tells how a single observation from a friend , “your boyfriend’s not looking at you” , flipped his night and ultimately his life, and that guilt, boundaries and timing all played a part in how the relationship unfolded. The story reminds readers that sometimes attraction collides with awkwardness before settling into something steady, and that patience and honesty can turn a one‑night spark into 15 years of partnership. If you’re navigating a messy break or a new crush, take his cue: give the friendship room, listen to the small observations, and don’t rush closure.</w:t>
      </w:r>
      <w:r/>
    </w:p>
    <w:p>
      <w:pPr>
        <w:pStyle w:val="Heading2"/>
      </w:pPr>
      <w:r>
        <w:t>Friendship as a love story , Romy and Michele vibes</w:t>
      </w:r>
      <w:r/>
    </w:p>
    <w:p>
      <w:r/>
      <w:r>
        <w:t>One essay celebrates a non‑romantic love that reads like a warm rom‑com: two best friends who keep each other buoyant through life’s ridiculousness. The writer links that dynamic to Romy and Michele’s High School Reunion, a cultural shorthand for messy, loud, affectionate friendship. It’s a reminder that love doesn’t always need romance to be central to your life; the person who knows how you laugh until you pee can be a soulmate in every meaningful sense. Practically, if you’re measuring life by relationship milestones, consider the emotional inventory of your friendships , they often outlast the rest.</w:t>
      </w:r>
      <w:r/>
    </w:p>
    <w:p>
      <w:pPr>
        <w:pStyle w:val="Heading2"/>
      </w:pPr>
      <w:r>
        <w:t>Gay mentors: how “gay dads” shape careers and confidence</w:t>
      </w:r>
      <w:r/>
    </w:p>
    <w:p>
      <w:r/>
      <w:r>
        <w:t>Some of the most powerful love stories in the collection are mentorship stories, where older queer figures become surrogate family. One writer credits two television personalities with guiding his early career and easing his entry into public life. The piece shows love as investment , time, introductions, tough feedback and steady cheerleading , and how mentorship can fill the gaps queer people sometimes face without intergenerational role models. For anyone starting out, seek those connections and consider paying it forward when you’re in a position to help.</w:t>
      </w:r>
      <w:r/>
    </w:p>
    <w:p>
      <w:pPr>
        <w:pStyle w:val="Heading2"/>
      </w:pPr>
      <w:r>
        <w:t>Proof it’s never too late to start over</w:t>
      </w:r>
      <w:r/>
    </w:p>
    <w:p>
      <w:r/>
      <w:r>
        <w:t>Divorce, reinvention and unexpected attraction get centre stage in a story about finding love again at 40. The Selling Sunset star who came out publicly after a straight‑public romance and then started a high‑profile queer relationship is used as a beacon of possibility. The takeaway is practical and human: you don’t need a tidy roadmap to begin again, and public figures jumping into new identities can normalise late‑life transitions. If you’re lonely after a split, give yourself permission to explore , classes, concerts and communities are practical ways to meet people beyond swipe culture.</w:t>
      </w:r>
      <w:r/>
    </w:p>
    <w:p>
      <w:pPr>
        <w:pStyle w:val="Heading2"/>
      </w:pPr>
      <w:r>
        <w:t>T4T and the power of representation on TikTok</w:t>
      </w:r>
      <w:r/>
    </w:p>
    <w:p>
      <w:r/>
      <w:r>
        <w:t>A young trans couple who documented their relationship online became de facto role models for other trans people because positive T4T visibility is still scarce. Their story demonstrates how small, everyday videos can become lifelines for viewers who’ve never seen themselves reflected in media narratives. It also shows that being public with your relationship can be both joyful and heavy; when followers call you “gay parents” or role models, that’s a responsibility as much as a compliment. For creators, the practical advice is to be intentional about boundaries, celebrate the ordinary moments, and remember the community impact of simple authenticity.</w:t>
      </w:r>
      <w:r/>
    </w:p>
    <w:p>
      <w:pPr>
        <w:pStyle w:val="Heading2"/>
      </w:pPr>
      <w:r>
        <w:t>Why Brokeback Mountain still matters</w:t>
      </w:r>
      <w:r/>
    </w:p>
    <w:p>
      <w:r/>
      <w:r>
        <w:t>One piece revisits Brokeback Mountain as a formative cultural moment that shifted what was imaginable for gay people in the early 2000s. Watching the film at 19 and again two decades later reframed how the writer understands time, loss and endurance in relationships. The essay gestures at politics too: in a moment when queer rights feel contested, the film’s longevity is both comfort and protest. For readers, the practical bit is to revisit the art that shaped you , it can offer perspective, solace and renewed courage.</w:t>
      </w:r>
      <w:r/>
    </w:p>
    <w:p>
      <w:pPr>
        <w:pStyle w:val="Heading2"/>
      </w:pPr>
      <w:r>
        <w:t>Small moments, big outcomes: living, learning, loving</w:t>
      </w:r>
      <w:r/>
    </w:p>
    <w:p>
      <w:r/>
      <w:r>
        <w:t>Across these essays you see a pattern: small, sensory scenes , a bus the next morning, a sidewalk sunrise, a ridiculous costume , that ripple into long‑term meaning. Whether the piece is about a best friend, a mentor, a celebrity‑adjacent romance or a TikTok couple, the human detail is what sticks. That’s a useful lens for anyone trying to understand their own relationships: look to the tiny, recurring moments that make you feel most like yourself.</w:t>
      </w:r>
      <w:r/>
    </w:p>
    <w:p>
      <w:pPr>
        <w:pStyle w:val="Heading2"/>
      </w:pPr>
      <w:r>
        <w:t>How to take these stories into your life</w:t>
      </w:r>
      <w:r/>
    </w:p>
    <w:p>
      <w:r/>
      <w:r>
        <w:t>If one of these essays lands with you, try three small moves: name the people who steady you, schedule one low‑stakes hang with someone new, and archive the films or books that helped shape you. Representation isn’t just aspirational , it’s a roadmap. When you see people like you thriving, it nudges what you think is possible.</w:t>
      </w:r>
      <w:r/>
    </w:p>
    <w:p>
      <w:r/>
      <w:r>
        <w:t>It's a small change that can make every connection feel more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[4]</w:t>
        </w:r>
      </w:hyperlink>
      <w:r>
        <w:t xml:space="preserve">- Paragraph 3: </w:t>
      </w:r>
      <w:hyperlink r:id="rId12">
        <w:r>
          <w:rPr>
            <w:color w:val="0000EE"/>
            <w:u w:val="single"/>
          </w:rPr>
          <w:t>[5]</w:t>
        </w:r>
      </w:hyperlink>
      <w:r>
        <w:t xml:space="preserve">- Paragraph 4: </w:t>
      </w:r>
      <w:hyperlink r:id="rId13">
        <w:r>
          <w:rPr>
            <w:color w:val="0000EE"/>
            <w:u w:val="single"/>
          </w:rPr>
          <w:t>[6]</w:t>
        </w:r>
      </w:hyperlink>
      <w:r>
        <w:t xml:space="preserve">- Paragraph 5: </w:t>
      </w:r>
      <w:hyperlink r:id="rId14">
        <w:r>
          <w:rPr>
            <w:color w:val="0000EE"/>
            <w:u w:val="single"/>
          </w:rPr>
          <w:t>[7]</w:t>
        </w:r>
      </w:hyperlink>
      <w:r>
        <w:t xml:space="preserve">- Paragraph 6: </w:t>
      </w:r>
      <w:hyperlink r:id="rId9">
        <w:r>
          <w:rPr>
            <w:color w:val="0000EE"/>
            <w:u w:val="single"/>
          </w:rPr>
          <w:t>[2]</w:t>
        </w:r>
      </w:hyperlink>
      <w:r>
        <w:t xml:space="preserve">, </w:t>
      </w:r>
      <w:hyperlink r:id="rId11">
        <w:r>
          <w:rPr>
            <w:color w:val="0000EE"/>
            <w:u w:val="single"/>
          </w:rPr>
          <w:t>[3]</w:t>
        </w:r>
      </w:hyperlink>
      <w:r>
        <w:t xml:space="preserve">- Paragraph 7: </w:t>
      </w:r>
      <w:hyperlink r:id="rId9">
        <w:r>
          <w:rPr>
            <w:color w:val="0000EE"/>
            <w:u w:val="single"/>
          </w:rPr>
          <w:t>[2]</w:t>
        </w:r>
      </w:hyperlink>
      <w:r>
        <w:t xml:space="preserve">, </w:t>
      </w:r>
      <w:hyperlink r:id="rId12">
        <w:r>
          <w:rPr>
            <w:color w:val="0000EE"/>
            <w:u w:val="single"/>
          </w:rPr>
          <w:t>[5]</w:t>
        </w:r>
      </w:hyperlink>
      <w:r>
        <w:t xml:space="preserve">- Paragraph 8: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https://www.out.com/print-issue/8-inspiring-lgbtq-love-stories</w:t>
        </w:r>
      </w:hyperlink>
      <w:r>
        <w:t xml:space="preserve"> - Please view link - unable to able to access data</w:t>
      </w:r>
      <w:r/>
    </w:p>
    <w:p>
      <w:pPr>
        <w:pStyle w:val="ListNumber"/>
        <w:spacing w:line="240" w:lineRule="auto"/>
        <w:ind w:left="720"/>
      </w:pPr>
      <w:r/>
      <w:hyperlink r:id="rId9">
        <w:r>
          <w:rPr>
            <w:color w:val="0000EE"/>
            <w:u w:val="single"/>
          </w:rPr>
          <w:t>https://www.out.com/print-issue/8-inspiring-lgbtq-love-stories</w:t>
        </w:r>
      </w:hyperlink>
      <w:r>
        <w:t xml:space="preserve"> - This article from Out magazine features eight inspiring LGBTQ+ love stories, including personal narratives and reflections on significant relationships. The stories highlight diverse experiences within the LGBTQ+ community, showcasing the depth and variety of love and connection. Each narrative offers a unique perspective, contributing to a broader understanding of queer love and friendship. The piece serves as a celebration of love in all its forms, aiming to inspire and resonate with readers through authentic and heartfelt accounts.</w:t>
      </w:r>
      <w:r/>
    </w:p>
    <w:p>
      <w:pPr>
        <w:pStyle w:val="ListNumber"/>
        <w:spacing w:line="240" w:lineRule="auto"/>
        <w:ind w:left="720"/>
      </w:pPr>
      <w:r/>
      <w:hyperlink r:id="rId11">
        <w:r>
          <w:rPr>
            <w:color w:val="0000EE"/>
            <w:u w:val="single"/>
          </w:rPr>
          <w:t>https://www.out.com/print-issue/8-inspiring-lgbtq-love-stories#the-night-everything-changed</w:t>
        </w:r>
      </w:hyperlink>
      <w:r>
        <w:t xml:space="preserve"> - In this segment, Out's creative director Mikey Lombardo shares his personal journey of meeting his partner, Shain. The story details their initial encounter at a Fashion Week event, the development of their friendship, and the eventual deepening of their relationship. Lombardo reflects on the serendipitous nature of their meeting and the profound impact it had on his life, highlighting themes of unexpected connections and the evolution of love over time.</w:t>
      </w:r>
      <w:r/>
    </w:p>
    <w:p>
      <w:pPr>
        <w:pStyle w:val="ListNumber"/>
        <w:spacing w:line="240" w:lineRule="auto"/>
        <w:ind w:left="720"/>
      </w:pPr>
      <w:r/>
      <w:hyperlink r:id="rId10">
        <w:r>
          <w:rPr>
            <w:color w:val="0000EE"/>
            <w:u w:val="single"/>
          </w:rPr>
          <w:t>https://www.out.com/print-issue/8-inspiring-lgbtq-love-stories#a-bff-love-story</w:t>
        </w:r>
      </w:hyperlink>
      <w:r>
        <w:t xml:space="preserve"> - This narrative focuses on the enduring friendship between Lisa Kudrow and Mira Sorvino, as depicted in the film 'Romy and Michele’s High School Reunion.' The piece draws parallels between the characters' bond and the author's personal experiences with their best friend. It explores themes of loyalty, support, and the unique dynamics of close friendships, emphasizing the importance of having a steadfast companion through life's challenges.</w:t>
      </w:r>
      <w:r/>
    </w:p>
    <w:p>
      <w:pPr>
        <w:pStyle w:val="ListNumber"/>
        <w:spacing w:line="240" w:lineRule="auto"/>
        <w:ind w:left="720"/>
      </w:pPr>
      <w:r/>
      <w:hyperlink r:id="rId12">
        <w:r>
          <w:rPr>
            <w:color w:val="0000EE"/>
            <w:u w:val="single"/>
          </w:rPr>
          <w:t>https://www.out.com/print-issue/8-inspiring-lgbtq-love-stories#my-gay-dads</w:t>
        </w:r>
      </w:hyperlink>
      <w:r>
        <w:t xml:space="preserve"> - Ricky Cornish shares his experiences with mentors Jaymes Vaughan and Jonathan Bennett, who have been influential figures in his life. The story highlights their roles as 'gay dads,' offering guidance and support in both personal and professional aspects. Cornish reflects on the impact of their mentorship and the significance of having positive queer role models, underscoring the importance of community and mentorship within the LGBTQ+ community.</w:t>
      </w:r>
      <w:r/>
    </w:p>
    <w:p>
      <w:pPr>
        <w:pStyle w:val="ListNumber"/>
        <w:spacing w:line="240" w:lineRule="auto"/>
        <w:ind w:left="720"/>
      </w:pPr>
      <w:r/>
      <w:hyperlink r:id="rId13">
        <w:r>
          <w:rPr>
            <w:color w:val="0000EE"/>
            <w:u w:val="single"/>
          </w:rPr>
          <w:t>https://www.out.com/print-issue/8-inspiring-lgbtq-love-stories#proof-of-possibility</w:t>
        </w:r>
      </w:hyperlink>
      <w:r>
        <w:t xml:space="preserve"> - Samantha Allen discusses the relationship between Chrishell Stause and G Flip, focusing on Stause's journey of self-discovery and embracing her queerness later in life. The piece highlights Stause's openness about her new relationship and the broader implications for individuals exploring their sexual identity. It serves as a testament to the possibilities of love and self-acceptance at any stage in life, encouraging readers to embrace their authentic selves.</w:t>
      </w:r>
      <w:r/>
    </w:p>
    <w:p>
      <w:pPr>
        <w:pStyle w:val="ListNumber"/>
        <w:spacing w:line="240" w:lineRule="auto"/>
        <w:ind w:left="720"/>
      </w:pPr>
      <w:r/>
      <w:hyperlink r:id="rId14">
        <w:r>
          <w:rPr>
            <w:color w:val="0000EE"/>
            <w:u w:val="single"/>
          </w:rPr>
          <w:t>https://www.out.com/print-issue/8-inspiring-lgbtq-love-stories#t4t</w:t>
        </w:r>
      </w:hyperlink>
      <w:r>
        <w:t xml:space="preserve"> - Quispe López explores the relationship between Grey and Grayson Prince, a transgender couple who gained attention for sharing their love story on TikTok. The narrative delves into their experiences as a T4T (trans-for-trans) couple, discussing the challenges and joys unique to their relationship. It highlights the importance of representation and the impact of sharing personal stories to inspire and connect with others in the transgender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print-issue/8-inspiring-lgbtq-love-stories" TargetMode="External"/><Relationship Id="rId10" Type="http://schemas.openxmlformats.org/officeDocument/2006/relationships/hyperlink" Target="https://www.out.com/print-issue/8-inspiring-lgbtq-love-stories#a-bff-love-story" TargetMode="External"/><Relationship Id="rId11" Type="http://schemas.openxmlformats.org/officeDocument/2006/relationships/hyperlink" Target="https://www.out.com/print-issue/8-inspiring-lgbtq-love-stories#the-night-everything-changed" TargetMode="External"/><Relationship Id="rId12" Type="http://schemas.openxmlformats.org/officeDocument/2006/relationships/hyperlink" Target="https://www.out.com/print-issue/8-inspiring-lgbtq-love-stories#my-gay-dads" TargetMode="External"/><Relationship Id="rId13" Type="http://schemas.openxmlformats.org/officeDocument/2006/relationships/hyperlink" Target="https://www.out.com/print-issue/8-inspiring-lgbtq-love-stories#proof-of-possibility" TargetMode="External"/><Relationship Id="rId14" Type="http://schemas.openxmlformats.org/officeDocument/2006/relationships/hyperlink" Target="https://www.out.com/print-issue/8-inspiring-lgbtq-love-stories#t4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