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LGBTQ+ Supplier Diversity Rules for Utilities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Counties and customers are watching as California’s utilities shift purchasing toward state‑certified LGBTQ+ firms; owners, advocates and regulators say the program aims to expand opportunity while balancing reliability for essential services.</w:t>
      </w:r>
      <w:r/>
    </w:p>
    <w:p>
      <w:r/>
      <w:r>
        <w:t>Essential Takeaways</w:t>
      </w:r>
      <w:r/>
      <w:r/>
    </w:p>
    <w:p>
      <w:pPr>
        <w:pStyle w:val="ListBullet"/>
        <w:spacing w:line="240" w:lineRule="auto"/>
        <w:ind w:left="720"/>
      </w:pPr>
      <w:r/>
      <w:r>
        <w:rPr>
          <w:b/>
        </w:rPr>
        <w:t>What it is:</w:t>
      </w:r>
      <w:r>
        <w:t xml:space="preserve"> California’s Public Utilities Commission runs a supplier diversity programme that includes certification for LGBTQ+‑owned businesses and sets voluntary spending goals for large utilities.</w:t>
      </w:r>
      <w:r/>
    </w:p>
    <w:p>
      <w:pPr>
        <w:pStyle w:val="ListBullet"/>
        <w:spacing w:line="240" w:lineRule="auto"/>
        <w:ind w:left="720"/>
      </w:pPr>
      <w:r/>
      <w:r>
        <w:rPr>
          <w:b/>
        </w:rPr>
        <w:t>History and scope:</w:t>
      </w:r>
      <w:r>
        <w:t xml:space="preserve"> The initiative dates to the 1980s and was expanded in 2014 and later to explicitly include sexual orientation and gender identity.</w:t>
      </w:r>
      <w:r/>
    </w:p>
    <w:p>
      <w:pPr>
        <w:pStyle w:val="ListBullet"/>
        <w:spacing w:line="240" w:lineRule="auto"/>
        <w:ind w:left="720"/>
      </w:pPr>
      <w:r/>
      <w:r>
        <w:rPr>
          <w:b/>
        </w:rPr>
        <w:t>How it works:</w:t>
      </w:r>
      <w:r>
        <w:t xml:space="preserve"> Utilities must report procurement data annually and explain any shortfalls, but targets are framed as goals rather than binding quotas.</w:t>
      </w:r>
      <w:r/>
    </w:p>
    <w:p>
      <w:pPr>
        <w:pStyle w:val="ListBullet"/>
        <w:spacing w:line="240" w:lineRule="auto"/>
        <w:ind w:left="720"/>
      </w:pPr>
      <w:r/>
      <w:r>
        <w:rPr>
          <w:b/>
        </w:rPr>
        <w:t>Practical note:</w:t>
      </w:r>
      <w:r>
        <w:t xml:space="preserve"> Certification needs documentary proof of ownership and identity; false claims can carry penalties.</w:t>
      </w:r>
      <w:r/>
    </w:p>
    <w:p>
      <w:pPr>
        <w:pStyle w:val="ListBullet"/>
        <w:spacing w:line="240" w:lineRule="auto"/>
        <w:ind w:left="720"/>
      </w:pPr>
      <w:r/>
      <w:r>
        <w:rPr>
          <w:b/>
        </w:rPr>
        <w:t>On the ground:</w:t>
      </w:r>
      <w:r>
        <w:t xml:space="preserve"> Uptake among utilities is uneven , spending on certified LGBTQ+ suppliers remains a small slice and overall participation trails other supplier categories.</w:t>
      </w:r>
      <w:r/>
      <w:r/>
    </w:p>
    <w:p>
      <w:pPr>
        <w:pStyle w:val="Heading2"/>
      </w:pPr>
      <w:r>
        <w:t>Why this matters now: public services, private contractors, and a new focus on identity</w:t>
      </w:r>
      <w:r/>
    </w:p>
    <w:p>
      <w:r/>
      <w:r>
        <w:t>California’s supplier diversity push touches everyday services , from sign‑language interpretation to training videos , because many utility firms outsource key work. The programme is about opening doors to businesses that historically faced barriers, and you can feel the tug‑of‑war between social aims and the need for steady, safe utility operations. According to CPUC materials, the commission administers the supplier diversity scheme to help small and diverse firms thrive and to encourage inclusion across the utility industry.</w:t>
      </w:r>
      <w:r/>
    </w:p>
    <w:p>
      <w:pPr>
        <w:pStyle w:val="Heading2"/>
      </w:pPr>
      <w:r>
        <w:t>How the programme came to include LGBTQ+ businesses</w:t>
      </w:r>
      <w:r/>
    </w:p>
    <w:p>
      <w:r/>
      <w:r>
        <w:t>The supplier diversity idea started in the mid‑1980s as a way to prompt utilities to buy from women and minority‑owned companies. Over time, state lawmakers and governors broadened the list of protected groups. In 2014, state law explicitly extended benefits to LGBTQ+‑owned firms, and subsequent CPUC guidance and news updates have formalised certification pathways and reporting expectations. This history shows the programme evolving in response to advocacy and policy change.</w:t>
      </w:r>
      <w:r/>
    </w:p>
    <w:p>
      <w:pPr>
        <w:pStyle w:val="Heading2"/>
      </w:pPr>
      <w:r>
        <w:t>What certification looks like , and why it isn’t purely symbolic</w:t>
      </w:r>
      <w:r/>
    </w:p>
    <w:p>
      <w:r/>
      <w:r>
        <w:t>To be counted as an eligible LGBTQ+ supplier, companies provide documentation that proves ownership and identity. The CPUC and partner organisations accept a range of evidence, from organisational letters to media references and attestations. That might sound flexible, but it’s deliberate: the aim is to verify authenticity while recognising many small firms don’t hold formal records. The state’s procurement office also runs parallel supplier‑diversity efforts, so there’s a wider ecosystem helping businesses navigate paperwork and coaching on bids.</w:t>
      </w:r>
      <w:r/>
    </w:p>
    <w:p>
      <w:pPr>
        <w:pStyle w:val="Heading2"/>
      </w:pPr>
      <w:r>
        <w:t>Targets, transparency and legal context</w:t>
      </w:r>
      <w:r/>
    </w:p>
    <w:p>
      <w:r/>
      <w:r>
        <w:t>The CPUC publishes voluntary percentage goals for procurement from LGBTQ+‑owned firms , for instance, incremental targets set in recent years , and utilities with revenues over a certain threshold must report their progress. The programme stresses transparency: annual reports, demographic data and explanations for missed goals are public. At the same time, California voters passed Proposition 209 in 1996, which bars state preferential treatment in public contracting based on certain characteristics, so the CPUC frames its policy as aspirational goals rather than binding quotas to avoid legal conflict.</w:t>
      </w:r>
      <w:r/>
    </w:p>
    <w:p>
      <w:pPr>
        <w:pStyle w:val="Heading2"/>
      </w:pPr>
      <w:r>
        <w:t>Real‑world results and the practical trade‑offs</w:t>
      </w:r>
      <w:r/>
    </w:p>
    <w:p>
      <w:r/>
      <w:r>
        <w:t>Numbers show mixed success: there are far fewer certified LGBTQ+ suppliers than firms in other diversity categories, and procurement from those businesses among large utilities remains a small percentage of total spending. Some utilities report meaningful partnerships and millions spent, but overall participation can decline when the pipeline of certified firms is thin. For customers and procurement teams, the key question is how to meet diversity aims without compromising service standards , selecting reliable vendors and tracking outcomes is where the programme’s rubber meets the road.</w:t>
      </w:r>
      <w:r/>
    </w:p>
    <w:p>
      <w:pPr>
        <w:pStyle w:val="Heading2"/>
      </w:pPr>
      <w:r>
        <w:t>Tips for businesses and buyers navigating the system</w:t>
      </w:r>
      <w:r/>
    </w:p>
    <w:p>
      <w:r/>
      <w:r>
        <w:t>If you run a small firm and want to be certified, gather evidence of ownership and community ties early and lean on chambers and state supplier‑diversity offices for help. For utility procurement managers, treat goals as part of supplier strategy: build relationships, offer capacity‑building, and prioritise quality alongside diversity so contracts support both inclusion and operational resilience. The more both sides invest, the easier it is to move from box‑checking to meaningful, sustainable partnerships.</w:t>
      </w:r>
      <w:r/>
    </w:p>
    <w:p>
      <w:r/>
      <w:r>
        <w:t>It's a policy that asks for balance , between opening opportunity and keeping the lights on , and that balancing act will shape contracts for years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12">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https://endtimeheadlines.org/2026/06/california-democrats-seek-out-contracts-for-businesses-that-are-state-certified-as-being-owned-by-lgbtq-individuals/</w:t>
        </w:r>
      </w:hyperlink>
      <w:r>
        <w:t xml:space="preserve"> - Please view link - unable to able to access data</w:t>
      </w:r>
      <w:r/>
    </w:p>
    <w:p>
      <w:pPr>
        <w:pStyle w:val="ListNumber"/>
        <w:spacing w:line="240" w:lineRule="auto"/>
        <w:ind w:left="720"/>
      </w:pPr>
      <w:r/>
      <w:hyperlink r:id="rId12">
        <w:r>
          <w:rPr>
            <w:color w:val="0000EE"/>
            <w:u w:val="single"/>
          </w:rPr>
          <w:t>https://www.cpuc.ca.gov/supplierdiversity/</w:t>
        </w:r>
      </w:hyperlink>
      <w:r>
        <w:t xml:space="preserve"> - The California Public Utilities Commission (CPUC) administers the Supplier Diversity Program, established under General Order 156, which encourages utilities to include diverse firms—such as women, minority, LGBTQ+, disabled veteran, and persons with disabilities business enterprises—in their procurement activities. This initiative aims to foster a competitive marketplace and has been in place for nearly 40 years, involving over 30 investor-owned utilities like AT&amp;T, PG&amp;E, and Verizon. The program's goal is to advance the American and Californian private enterprise marketplace through free, open, and transparent competition.</w:t>
      </w:r>
      <w:r/>
    </w:p>
    <w:p>
      <w:pPr>
        <w:pStyle w:val="ListNumber"/>
        <w:spacing w:line="240" w:lineRule="auto"/>
        <w:ind w:left="720"/>
      </w:pPr>
      <w:r/>
      <w:hyperlink r:id="rId10">
        <w:r>
          <w:rPr>
            <w:color w:val="0000EE"/>
            <w:u w:val="single"/>
          </w:rPr>
          <w:t>https://www.cpuc.ca.gov/news-and-updates/all-news/cpuc-supplier-diversity-program-helps-small-and-diverse-businesses-thrive</w:t>
        </w:r>
      </w:hyperlink>
      <w:r>
        <w:t xml:space="preserve"> - The CPUC's Supplier Diversity Program, as outlined in General Order 156, promotes economic prosperity by encouraging utilities to procure at least 23% of their goods and services from diverse businesses, including those owned by women, minorities, LGBTQ+ individuals, persons with disabilities, and veterans. Qualified businesses become certified through the CPUC and are added to a Supplier Clearinghouse database. This initiative not only supports small and diverse businesses but also contributes to reliable and affordable utility services for customers.</w:t>
      </w:r>
      <w:r/>
    </w:p>
    <w:p>
      <w:pPr>
        <w:pStyle w:val="ListNumber"/>
        <w:spacing w:line="240" w:lineRule="auto"/>
        <w:ind w:left="720"/>
      </w:pPr>
      <w:r/>
      <w:hyperlink r:id="rId11">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further promote diversity and inclusion within the utility industry. The expansion included setting procurement goals for LGBTQ+ businesses, adding businesses owned by persons with disabilities, and incorporating Community Choice Aggregators and Electric Service Providers into the program. Additionally, reporting requirements for workforce and executive board diversity were initiated. This expansion reflects the CPUC's ongoing commitment to fostering a more inclusive and diverse utility sector.</w:t>
      </w:r>
      <w:r/>
    </w:p>
    <w:p>
      <w:pPr>
        <w:pStyle w:val="ListNumber"/>
        <w:spacing w:line="240" w:lineRule="auto"/>
        <w:ind w:left="720"/>
      </w:pPr>
      <w:r/>
      <w:hyperlink r:id="rId13">
        <w:r>
          <w:rPr>
            <w:color w:val="0000EE"/>
            <w:u w:val="single"/>
          </w:rPr>
          <w:t>https://www.dgs.ca.gov/PD-Supplier-Diversity-Program</w:t>
        </w:r>
      </w:hyperlink>
      <w:r>
        <w:t xml:space="preserve"> - The Statewide Supplier Diversity Program, managed by the California Department of General Services (DGS), aims to increase procurement opportunities for diverse businesses, including minority and women-owned enterprises, disabled veteran businesses, LGBTQ+ businesses, and those owned by persons with disabilities. The program provides resources and guidance for businesses seeking certification and contracting opportunities with state agencies and utilities. It also offers business development resources, such as training and assistance programs, to support the growth and success of diverse suppliers.</w:t>
      </w:r>
      <w:r/>
    </w:p>
    <w:p>
      <w:pPr>
        <w:pStyle w:val="ListNumber"/>
        <w:spacing w:line="240" w:lineRule="auto"/>
        <w:ind w:left="720"/>
      </w:pPr>
      <w:r/>
      <w:hyperlink r:id="rId14">
        <w:r>
          <w:rPr>
            <w:color w:val="0000EE"/>
            <w:u w:val="single"/>
          </w:rPr>
          <w:t>https://www.cpuc.ca.gov/news-and-updates/all-news/setting-the-record-straight-on-californias-supplier-diversity-program</w:t>
        </w:r>
      </w:hyperlink>
      <w:r>
        <w:t xml:space="preserve"> - The CPUC's Supplier Diversity Program, established nearly 40 years ago, aims to expand participation in California's private-sector procurement marketplace and promote competition. Recent criticisms have misrepresented the program's purpose and structure. The program encourages utilities to procure from diverse business enterprises, including those owned by women, minorities, disabled veterans, LGBTQ+ individuals, and persons with disabilities. It operates as a voluntary economic development initiative, focusing on business performance rather than identity, and has been instrumental in fostering economic development within diverse communities.</w:t>
      </w:r>
      <w:r/>
    </w:p>
    <w:p>
      <w:pPr>
        <w:pStyle w:val="ListNumber"/>
        <w:spacing w:line="240" w:lineRule="auto"/>
        <w:ind w:left="720"/>
      </w:pPr>
      <w:r/>
      <w:hyperlink r:id="rId15">
        <w:r>
          <w:rPr>
            <w:color w:val="0000EE"/>
            <w:u w:val="single"/>
          </w:rPr>
          <w:t>https://en.wikipedia.org/wiki/1996_California_Proposition_209</w:t>
        </w:r>
      </w:hyperlink>
      <w:r>
        <w:t xml:space="preserve"> - California's Proposition 209, passed in 1996, amended the state constitution to prohibit state governmental institutions from considering race, sex, or ethnicity in public employment, public contracting, and public education. Modeled on the Civil Rights Act of 1964, the initiative aimed to eliminate affirmative action policies in the state's public sector. The proposition passed with 55% in favor and 45% opposed, effectively banning affirmative action in California's public institutions.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dtimeheadlines.org/2026/06/california-democrats-seek-out-contracts-for-businesses-that-are-state-certified-as-being-owned-by-lgbtq-individuals/" TargetMode="External"/><Relationship Id="rId10" Type="http://schemas.openxmlformats.org/officeDocument/2006/relationships/hyperlink" Target="https://www.cpuc.ca.gov/news-and-updates/all-news/cpuc-supplier-diversity-program-helps-small-and-diverse-businesses-thrive" TargetMode="External"/><Relationship Id="rId11" Type="http://schemas.openxmlformats.org/officeDocument/2006/relationships/hyperlink" Target="https://www.cpuc.ca.gov/news-and-updates/all-news/cpuc-expands-supplier-diversity-program-to-encourage-diversity-and-inclusion-within-utility-industry" TargetMode="External"/><Relationship Id="rId12" Type="http://schemas.openxmlformats.org/officeDocument/2006/relationships/hyperlink" Target="https://www.cpuc.ca.gov/supplierdiversity/" TargetMode="External"/><Relationship Id="rId13" Type="http://schemas.openxmlformats.org/officeDocument/2006/relationships/hyperlink" Target="https://www.dgs.ca.gov/PD-Supplier-Diversity-Program" TargetMode="External"/><Relationship Id="rId14" Type="http://schemas.openxmlformats.org/officeDocument/2006/relationships/hyperlink" Target="https://www.cpuc.ca.gov/news-and-updates/all-news/setting-the-record-straight-on-californias-supplier-diversity-program" TargetMode="External"/><Relationship Id="rId15" Type="http://schemas.openxmlformats.org/officeDocument/2006/relationships/hyperlink" Target="https://en.wikipedia.org/wiki/1996_California_Proposition_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