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government plan to ban conversion practices in England and Wales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politics: the government has published a draft bill to ban conversion practices in England and Wales, a move campaigners call historic and long overdue, and one that matters for LGBTQ+ safety, healthcare clarity and questions about faith and free speech.</w:t>
      </w:r>
      <w:r/>
    </w:p>
    <w:p>
      <w:r/>
      <w:r>
        <w:t>Essential Takeaways</w:t>
      </w:r>
      <w:r/>
      <w:r/>
    </w:p>
    <w:p>
      <w:pPr>
        <w:pStyle w:val="ListBullet"/>
        <w:spacing w:line="240" w:lineRule="auto"/>
        <w:ind w:left="720"/>
      </w:pPr>
      <w:r/>
      <w:r>
        <w:rPr>
          <w:b/>
        </w:rPr>
        <w:t>New criminal penalties:</w:t>
      </w:r>
      <w:r>
        <w:t xml:space="preserve"> perpetrators could face an unlimited fine and up to five years in prison for abusive conversion practices.</w:t>
      </w:r>
      <w:r/>
    </w:p>
    <w:p>
      <w:pPr>
        <w:pStyle w:val="ListBullet"/>
        <w:spacing w:line="240" w:lineRule="auto"/>
        <w:ind w:left="720"/>
      </w:pPr>
      <w:r/>
      <w:r>
        <w:rPr>
          <w:b/>
        </w:rPr>
        <w:t>Scope includes orientation and identity:</w:t>
      </w:r>
      <w:r>
        <w:t xml:space="preserve"> the draft bill targets acts that aim to change sexual orientation or gender identity through abusive conduct.</w:t>
      </w:r>
      <w:r/>
    </w:p>
    <w:p>
      <w:pPr>
        <w:pStyle w:val="ListBullet"/>
        <w:spacing w:line="240" w:lineRule="auto"/>
        <w:ind w:left="720"/>
      </w:pPr>
      <w:r/>
      <w:r>
        <w:rPr>
          <w:b/>
        </w:rPr>
        <w:t>Civil protections added:</w:t>
      </w:r>
      <w:r>
        <w:t xml:space="preserve"> the law would create a civil conversion practice protection order to shield people at risk.</w:t>
      </w:r>
      <w:r/>
    </w:p>
    <w:p>
      <w:pPr>
        <w:pStyle w:val="ListBullet"/>
        <w:spacing w:line="240" w:lineRule="auto"/>
        <w:ind w:left="720"/>
      </w:pPr>
      <w:r/>
      <w:r>
        <w:rPr>
          <w:b/>
        </w:rPr>
        <w:t>Safeguards promised:</w:t>
      </w:r>
      <w:r>
        <w:t xml:space="preserve"> ministers say the bill will protect legitimate healthcare, therapy and open conversations while criminalising serious harm.</w:t>
      </w:r>
      <w:r/>
    </w:p>
    <w:p>
      <w:pPr>
        <w:pStyle w:val="ListBullet"/>
        <w:spacing w:line="240" w:lineRule="auto"/>
        <w:ind w:left="720"/>
      </w:pPr>
      <w:r/>
      <w:r>
        <w:rPr>
          <w:b/>
        </w:rPr>
        <w:t>Visible demand:</w:t>
      </w:r>
      <w:r>
        <w:t xml:space="preserve"> charities and campaigners report hundreds of cases and welcome the measure as urgently needed and symbolic.</w:t>
      </w:r>
      <w:r/>
      <w:r/>
    </w:p>
    <w:p>
      <w:pPr>
        <w:pStyle w:val="Heading2"/>
      </w:pPr>
      <w:r>
        <w:t>What the draft bill actually proposes</w:t>
      </w:r>
      <w:r/>
    </w:p>
    <w:p>
      <w:r/>
      <w:r>
        <w:t>The government has published a draft conversion practices bill that makes it a specific criminal offence to carry out abusive acts aimed at changing someone’s sexual orientation or gender identity, with potential prison terms and unlimited fines. According to government materials, the measure covers conduct that seriously harms victims and creates a new civil protection order to prevent abuse before it escalates. Campaigners and charities who have documented hundreds of cases say this offers clarity many victims have long wanted. If passed, it will carve out conversion practices from existing domestic-violence and communications laws by treating them as a distinct category of abuse. Practical note: the criminal threshold targets abusive acts that cause serious harm, not ordinary conversations or medical care.</w:t>
      </w:r>
      <w:r/>
    </w:p>
    <w:p>
      <w:pPr>
        <w:pStyle w:val="Heading2"/>
      </w:pPr>
      <w:r>
        <w:t>Why campaigners call it historic , and why it took so long</w:t>
      </w:r>
      <w:r/>
    </w:p>
    <w:p>
      <w:r/>
      <w:r>
        <w:t>After promises stretching back years, including a pledge from Theresa May and several fits and starts under subsequent governments, ministers now say they are finally putting a ban on the statute book. Stonewall’s leadership described the publication of the draft as a “historic and long overdue step” in protecting LGBTQ+ people, reflecting a steady increase in public pressure and recorded reports. Opponents have argued the change risks impinging on prayer and speech, but the government states safeguards will protect legitimate healthcare and free expression. For readers: the long gestation highlights how politically sensitive the issue is, and why details in the final bill will matter for faith groups and clinicians.</w:t>
      </w:r>
      <w:r/>
    </w:p>
    <w:p>
      <w:pPr>
        <w:pStyle w:val="Heading2"/>
      </w:pPr>
      <w:r>
        <w:t>How victims and charities reacted , the human detail</w:t>
      </w:r>
      <w:r/>
    </w:p>
    <w:p>
      <w:r/>
      <w:r>
        <w:t>Survivors have shared how conversion practices can split families and communities; one public figure spoke about being told to “publicly repent” or leave their faith community. Anti-abuse groups say they recorded hundreds of incidents over recent years and that victims often suffer long-term psychological harm. That powerful testimony has shaped public debate and helped push the law forward. If you or someone you know is affected, charities and specialist services are already offering support and guidance while the law is finalised.</w:t>
      </w:r>
      <w:r/>
    </w:p>
    <w:p>
      <w:pPr>
        <w:pStyle w:val="Heading2"/>
      </w:pPr>
      <w:r>
        <w:t>Safeguards for healthcare and parents , what’s at stake</w:t>
      </w:r>
      <w:r/>
    </w:p>
    <w:p>
      <w:r/>
      <w:r>
        <w:t>Ministers and specialist reviewers stress the bill is designed not to criminalise legitimate healthcare, counselling or conversations between parents and children. The draft includes language to protect clinicians who provide holistic care and to allow open, non-abusive discussion. This reflects concern that poorly drafted laws can chill medical practice and support for young people with gender questions. Practical tip: parents and practitioners should look for guidance from trusted health services to understand what counts as supportive care versus prohibited abusive conduct.</w:t>
      </w:r>
      <w:r/>
    </w:p>
    <w:p>
      <w:pPr>
        <w:pStyle w:val="Heading2"/>
      </w:pPr>
      <w:r>
        <w:t>What comes next and why the wording matters</w:t>
      </w:r>
      <w:r/>
    </w:p>
    <w:p>
      <w:r/>
      <w:r>
        <w:t>The bill must pass through parliamentary scrutiny and likely faces debate about definitions and exemptions; that’s where lobby groups, medical bodies and faith groups will press for clarity. The creation of a civil protection order is notable because it offers a preventative tool, similar to orders used against forced marriage or female genital mutilation. Lawmakers will need to be precise about the criminal threshold and the protections for speech and therapy to avoid unintended consequences. For readers: keep an eye on drafts and guidance from official sources as ministers refine the text , the detail will determine how the law works in practice.</w:t>
      </w:r>
      <w:r/>
    </w:p>
    <w:p>
      <w:r/>
      <w:r>
        <w:t>It's a small change that can make every community safer while keeping room for genuine care and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11">
        <w:r>
          <w:rPr>
            <w:color w:val="0000EE"/>
            <w:u w:val="single"/>
          </w:rPr>
          <w:t>[3]</w:t>
        </w:r>
      </w:hyperlink>
      <w:r>
        <w:t xml:space="preserve">, </w:t>
      </w:r>
      <w:hyperlink r:id="rId13">
        <w:r>
          <w:rPr>
            <w:color w:val="0000EE"/>
            <w:u w:val="single"/>
          </w:rPr>
          <w:t>[5]</w:t>
        </w:r>
      </w:hyperlink>
      <w:r>
        <w:t xml:space="preserve">- Paragraph 5: </w:t>
      </w:r>
      <w:hyperlink r:id="rId11">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https://www.theguardian.com/world/2026/jun/25/government-draft-bill-ban-conversion-practices-lgbtq-england-wales-historic-campaigners</w:t>
        </w:r>
      </w:hyperlink>
      <w:r>
        <w:t xml:space="preserve"> - Please view link - unable to able to access data</w:t>
      </w:r>
      <w:r/>
    </w:p>
    <w:p>
      <w:pPr>
        <w:pStyle w:val="ListNumber"/>
        <w:spacing w:line="240" w:lineRule="auto"/>
        <w:ind w:left="720"/>
      </w:pPr>
      <w:r/>
      <w:hyperlink r:id="rId10">
        <w:r>
          <w:rPr>
            <w:color w:val="0000EE"/>
            <w:u w:val="single"/>
          </w:rPr>
          <w:t>https://www.gov.uk/government/news/government-pushes-forward-with-conversion-practices-ban-to-protect-lgbt-people-from-abuse</w:t>
        </w:r>
      </w:hyperlink>
      <w:r>
        <w:t xml:space="preserve"> - The UK government has announced a draft bill to ban abusive conversion practices in England and Wales, aiming to protect LGBTQ+ individuals from physical and psychological harm. The proposed legislation defines conversion practices as conduct intended to change someone's sexual orientation or transgender identity through abusive acts causing serious harm. Offenders could face an unlimited fine and up to five years in prison. The bill also introduces Conversion Practice Protection Orders to support victims and those at risk of abuse. The government emphasizes that the legislation includes safeguards for legitimate healthcare and therapy, ensuring open conversations and free speech are not hindered. The draft bill is open for pre-legislative scrutiny to gather insights from parliamentarians and stakeholders.</w:t>
      </w:r>
      <w:r/>
    </w:p>
    <w:p>
      <w:pPr>
        <w:pStyle w:val="ListNumber"/>
        <w:spacing w:line="240" w:lineRule="auto"/>
        <w:ind w:left="720"/>
      </w:pPr>
      <w:r/>
      <w:hyperlink r:id="rId11">
        <w:r>
          <w:rPr>
            <w:color w:val="0000EE"/>
            <w:u w:val="single"/>
          </w:rPr>
          <w:t>https://www.gov.uk/government/publications/draft-conversion-practices-bill/conversion-practices-draft-bill</w:t>
        </w:r>
      </w:hyperlink>
      <w:r>
        <w:t xml:space="preserve"> - The UK government's draft Conversion Practices Bill outlines new offences related to abusive conversion practices. It defines 'conversion practice' as conduct aimed at changing an individual's sexual orientation or transgender identity through abusive acts. The bill creates offences for carrying out such practices and for encouraging or assisting them outside England and Wales. It also introduces Conversion Practice Protection Orders to pre-emptively support victims and those at risk of abuse. The bill specifies that certain healthcare services are exempt unless the conduct falls far below expected standards. The draft bill is open for pre-legislative scrutiny to ensure its effectiveness.</w:t>
      </w:r>
      <w:r/>
    </w:p>
    <w:p>
      <w:pPr>
        <w:pStyle w:val="ListNumber"/>
        <w:spacing w:line="240" w:lineRule="auto"/>
        <w:ind w:left="720"/>
      </w:pPr>
      <w:r/>
      <w:hyperlink r:id="rId14">
        <w:r>
          <w:rPr>
            <w:color w:val="0000EE"/>
            <w:u w:val="single"/>
          </w:rPr>
          <w:t>https://www.gov.wales/banning-conversion-practices-wales</w:t>
        </w:r>
      </w:hyperlink>
      <w:r>
        <w:t xml:space="preserve"> - The Welsh Government is committed to banning conversion practices to ensure safety and equality for all LGBTQ+ individuals in Wales. Conversion practices, also known as 'conversion therapy,' are harmful interventions aimed at changing or suppressing a person's sexual orientation or gender identity. The Welsh Government opposes these practices in all forms and seeks to make Wales a safe place for LGBTQ+ people to live authentically and openly. The initiative is part of broader efforts to promote equality and protect the rights of the LGBTQ+ community in Wales.</w:t>
      </w:r>
      <w:r/>
    </w:p>
    <w:p>
      <w:pPr>
        <w:pStyle w:val="ListNumber"/>
        <w:spacing w:line="240" w:lineRule="auto"/>
        <w:ind w:left="720"/>
      </w:pPr>
      <w:r/>
      <w:hyperlink r:id="rId13">
        <w:r>
          <w:rPr>
            <w:color w:val="0000EE"/>
            <w:u w:val="single"/>
          </w:rPr>
          <w:t>https://www.gov.uk/government/consultations/banning-conversion-therapy/public-feedback/banning-conversion-therapy-analysis-of-consultation-responses</w:t>
        </w:r>
      </w:hyperlink>
      <w:r>
        <w:t xml:space="preserve"> - The UK government conducted a consultation between October 2021 and February 2022 to gather views on banning conversion practices. The consultation sought feedback on proposed measures, including creating a new criminal offence and introducing civil measures like protection orders. The analysis of responses will inform the development of legislation to ban conversion practices, aiming to protect individuals from harmful interventions aimed at changing their sexual orientation or gender identity. The government is committed to ensuring the legislation is robust and effective in safeguarding the LGBTQ+ community.</w:t>
      </w:r>
      <w:r/>
    </w:p>
    <w:p>
      <w:pPr>
        <w:pStyle w:val="ListNumber"/>
        <w:spacing w:line="240" w:lineRule="auto"/>
        <w:ind w:left="720"/>
      </w:pPr>
      <w:r/>
      <w:hyperlink r:id="rId12">
        <w:r>
          <w:rPr>
            <w:color w:val="0000EE"/>
            <w:u w:val="single"/>
          </w:rPr>
          <w:t>https://www.lgbtqnation.com/2026/06/uk-releases-historic-long-overdue-bill-to-ban-abusive-lgbtq-conversion-therapy/</w:t>
        </w:r>
      </w:hyperlink>
      <w:r>
        <w:t xml:space="preserve"> - The UK government has released a draft bill to ban abusive conversion therapy practices targeting LGBTQ+ individuals, marking a historic and long-overdue step towards equality. The bill defines conversion practices as conduct intended to change someone's sexual orientation or transgender identity through abusive acts causing serious harm. Offenders could face up to five years in prison and an unlimited fine. The legislation includes safeguards for legitimate healthcare and therapy, ensuring open conversations and free speech are not hindered. The bill is open for pre-legislative scrutiny to gather insights from parliamentarians and stakeholders.</w:t>
      </w:r>
      <w:r/>
    </w:p>
    <w:p>
      <w:pPr>
        <w:pStyle w:val="ListNumber"/>
        <w:spacing w:line="240" w:lineRule="auto"/>
        <w:ind w:left="720"/>
      </w:pPr>
      <w:r/>
      <w:hyperlink r:id="rId15">
        <w:r>
          <w:rPr>
            <w:color w:val="0000EE"/>
            <w:u w:val="single"/>
          </w:rPr>
          <w:t>https://www.stonewall.org.uk/news/government-fails-to-meet-timeline-to-ban-conversion-practices</w:t>
        </w:r>
      </w:hyperlink>
      <w:r>
        <w:t xml:space="preserve"> - Stonewall UK reports that the government has failed to meet its own timeline to publish a draft bill banning conversion practices. The prorogation of Parliament marks the end of the parliamentary session and the deadline for the government's commitment set out in the King's Speech. Conversion practices, including medical, psychiatric, psychological, religious, and cultural interventions, seek to change, 'cure,' or suppress a person's sexual orientation or gender identity. These harmful practices continue to cause profound harm and suffering to LGBTQ+ people, highlighting the need for timely legislative action.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world/2026/jun/25/government-draft-bill-ban-conversion-practices-lgbtq-england-wales-historic-campaigners" TargetMode="External"/><Relationship Id="rId10" Type="http://schemas.openxmlformats.org/officeDocument/2006/relationships/hyperlink" Target="https://www.gov.uk/government/news/government-pushes-forward-with-conversion-practices-ban-to-protect-lgbt-people-from-abuse" TargetMode="External"/><Relationship Id="rId11" Type="http://schemas.openxmlformats.org/officeDocument/2006/relationships/hyperlink" Target="https://www.gov.uk/government/publications/draft-conversion-practices-bill/conversion-practices-draft-bill" TargetMode="External"/><Relationship Id="rId12" Type="http://schemas.openxmlformats.org/officeDocument/2006/relationships/hyperlink" Target="https://www.lgbtqnation.com/2026/06/uk-releases-historic-long-overdue-bill-to-ban-abusive-lgbtq-conversion-therapy/" TargetMode="External"/><Relationship Id="rId13" Type="http://schemas.openxmlformats.org/officeDocument/2006/relationships/hyperlink" Target="https://www.gov.uk/government/consultations/banning-conversion-therapy/public-feedback/banning-conversion-therapy-analysis-of-consultation-responses" TargetMode="External"/><Relationship Id="rId14" Type="http://schemas.openxmlformats.org/officeDocument/2006/relationships/hyperlink" Target="https://www.gov.wales/banning-conversion-practices-wales" TargetMode="External"/><Relationship Id="rId15" Type="http://schemas.openxmlformats.org/officeDocument/2006/relationships/hyperlink" Target="https://www.stonewall.org.uk/news/government-fails-to-meet-timeline-to-ban-conversion-pract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