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Best Community Centres for Queer Spaces: Why The 519 Still Matters at 50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Shoppers, neighbours and activists have watched a condemned building become a national landmark , The 519 marks 50 years as a queer community hub in Toronto, showing how grassroots organising can turn an old ballroom into vital social services, arts, and advocacy that still matter today.</w:t>
      </w:r>
      <w:r/>
    </w:p>
    <w:p>
      <w:r/>
      <w:r>
        <w:t>Essential Takeaways</w:t>
      </w:r>
      <w:r/>
      <w:r/>
    </w:p>
    <w:p>
      <w:pPr>
        <w:pStyle w:val="ListBullet"/>
        <w:spacing w:line="240" w:lineRule="auto"/>
        <w:ind w:left="720"/>
      </w:pPr>
      <w:r/>
      <w:r>
        <w:rPr>
          <w:b/>
        </w:rPr>
        <w:t>Founded in protest:</w:t>
      </w:r>
      <w:r>
        <w:t xml:space="preserve"> Local residents saved the building from demolition in the 1970s and convinced the city to transform it into a community centre.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Multi-use heart:</w:t>
      </w:r>
      <w:r>
        <w:t xml:space="preserve"> The 519 houses social services, drop-in programs, Trans-specific supports, settlement work for newcomers, and community arts.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Historic hub:</w:t>
      </w:r>
      <w:r>
        <w:t xml:space="preserve"> The centre played a pivotal role across the 1980s and 1990s in AIDS activism, post-raid mobilisation, and Black and Caribbean 2SLGBTQIA+ programming.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Fifty-year energy:</w:t>
      </w:r>
      <w:r>
        <w:t xml:space="preserve"> Annual footfall is substantial , thousands pass through each year , and anniversary programming mixes archival exhibitions with future-facing art projects.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Festival fundraising:</w:t>
      </w:r>
      <w:r>
        <w:t xml:space="preserve"> Toronto Pride’s Green Space Festival remains a major, joyous fundraiser that keeps services funded and community visible.</w:t>
      </w:r>
      <w:r/>
      <w:r/>
    </w:p>
    <w:p>
      <w:pPr>
        <w:pStyle w:val="Heading2"/>
      </w:pPr>
      <w:r>
        <w:t>From condemned building to community heartbeat</w:t>
      </w:r>
      <w:r/>
    </w:p>
    <w:p>
      <w:r/>
      <w:r>
        <w:t>The strongest image here is architectural: a grand staircase and ballroom that once hosted dances now echo with grassroots meetings and drop-in support, and it’s all the more vivid because it nearly didn’t exist. According to The 519’s timeline, the building was slated for demolition in the mid-1970s until locals organised and persuaded the city to buy and repurpose it as a community centre. That act of civic push-back is the origin story, and you can still feel the protest in the centre’s DNA.</w:t>
      </w:r>
      <w:r/>
    </w:p>
    <w:p>
      <w:r/>
      <w:r>
        <w:t>The backstory matters because it shapes how The 519 operates. Volunteers governed it early on, and community-led decision making remains part of its character. That history explains why the centre quickly became a safe place for youth groups, mutual aid projects, and nascent advocacy networks at a time when such spaces were scarce.</w:t>
      </w:r>
      <w:r/>
    </w:p>
    <w:p>
      <w:r/>
      <w:r>
        <w:t>If you’re choosing a community centre model to copy, note the blueprint here: physical space plus volunteer governance plus targeted programmes equals resilience. It’s the kind of grassroots infrastructure other cities study when they want to preserve queer cultural life.</w:t>
      </w:r>
      <w:r/>
    </w:p>
    <w:p>
      <w:pPr>
        <w:pStyle w:val="Heading2"/>
      </w:pPr>
      <w:r>
        <w:t>A lifeline through crisis and change</w:t>
      </w:r>
      <w:r/>
    </w:p>
    <w:p>
      <w:r/>
      <w:r>
        <w:t>There’s a tactile memory to this place , the hushed organising after the 1981 bathhouse raids, the urgent volunteer-run clinics of the 1980s, the rooms where campaign flyers were folded and strategies formed. The 519 was a mobilising hub through the worst years of the AIDS crisis and beyond, supporting groups such as the Hassle Free Clinic and culturally specific initiatives that met gaps mainstream services missed.</w:t>
      </w:r>
      <w:r/>
    </w:p>
    <w:p>
      <w:r/>
      <w:r>
        <w:t>That role evolved into formalised programming over the decades: counselling, anti-violence work, support for older adults, and settlement services for newcomers and refugees. The centre’s adaptability is its strength; when needs shift, it shifts too. For community organisers looking for lessons, The 519 shows how combining direct services with political action sustains relevance.</w:t>
      </w:r>
      <w:r/>
    </w:p>
    <w:p>
      <w:r/>
      <w:r>
        <w:t>Expect this model to keep being useful as needs continue to evolve , mental-health pressures, migration, and trans-specific supports remain urgent priorities.</w:t>
      </w:r>
      <w:r/>
    </w:p>
    <w:p>
      <w:pPr>
        <w:pStyle w:val="Heading2"/>
      </w:pPr>
      <w:r>
        <w:t>Celebration that looks back and forward</w:t>
      </w:r>
      <w:r/>
    </w:p>
    <w:p>
      <w:r/>
      <w:r>
        <w:t>The 50th anniversary isn’t just nostalgia. While there’s an exhibition of archival material and a community story-gathering project, there’s also Postcards to the Future, an art initiative inviting people to imagine what the next 50 years could hold. That blend of archive and imagination says a lot: The 519 honours its roots but refuses to fossilise them.</w:t>
      </w:r>
      <w:r/>
    </w:p>
    <w:p>
      <w:r/>
      <w:r>
        <w:t>This approach helps the centre avoid the trap many institutions fall into , becoming museum pieces rather than living organisations. If you want your local group to age well, take a tip: preserve memory, sure, but invest equal energy in future-facing programmes that centre youth and emerging needs.</w:t>
      </w:r>
      <w:r/>
    </w:p>
    <w:p>
      <w:pPr>
        <w:pStyle w:val="Heading2"/>
      </w:pPr>
      <w:r>
        <w:t>How festivals and fundraisers keep the lights on</w:t>
      </w:r>
      <w:r/>
    </w:p>
    <w:p>
      <w:r/>
      <w:r>
        <w:t>Practical detail: a lot of what The 519 does is paid for through community-facing events. Green Space Festival, the multi-day party next to the centre, turns a park into a fundraiser with DJs, drag and food stalls. It’s a reminder that serious services often rely on joyful income streams; people donate, attend, and feel connected all at once.</w:t>
      </w:r>
      <w:r/>
    </w:p>
    <w:p>
      <w:r/>
      <w:r>
        <w:t>For smaller organisations, the lesson is simple but useful , build events that double as community builders and revenue generators. Keep them fun, keep them visible, and let attendees know exactly how their ticket or bar tab supports programmes.</w:t>
      </w:r>
      <w:r/>
    </w:p>
    <w:p>
      <w:pPr>
        <w:pStyle w:val="Heading2"/>
      </w:pPr>
      <w:r>
        <w:t>Why The 519’s story matters beyond Toronto</w:t>
      </w:r>
      <w:r/>
    </w:p>
    <w:p>
      <w:r/>
      <w:r>
        <w:t>There’s a national dimension here: being included in a national stamp series and receiving a Heritage Toronto plaque signals that this is an institution with significance beyond neighbourhood boundaries. The centre isn’t just a local resource; it’s become part of Canada’s queer history and a model for community-based service and activism.</w:t>
      </w:r>
      <w:r/>
    </w:p>
    <w:p>
      <w:r/>
      <w:r>
        <w:t>For anyone interested in queer infrastructure, The 519 shows how physical space, community governance, and adaptable programming combine to create longevity. It’s also a reminder that protecting buildings and organising locally can yield national cultural assets.</w:t>
      </w:r>
      <w:r/>
    </w:p>
    <w:p>
      <w:r/>
      <w:r>
        <w:t>It's a small change that can make every community more welcoming and resilient.</w:t>
      </w:r>
      <w:r/>
    </w:p>
    <w:p>
      <w:pPr>
        <w:pStyle w:val="Heading3"/>
      </w:pPr>
      <w:r>
        <w:t>Source Reference Map</w:t>
      </w:r>
      <w:r/>
    </w:p>
    <w:p>
      <w:r/>
      <w:r>
        <w:rPr>
          <w:b/>
        </w:rPr>
        <w:t>Story idea inspired by:</w:t>
      </w:r>
      <w:r>
        <w:t xml:space="preserve"> </w:t>
      </w:r>
      <w:hyperlink r:id="rId9">
        <w:r>
          <w:rPr>
            <w:color w:val="0000EE"/>
            <w:u w:val="single"/>
          </w:rPr>
          <w:t>[1]</w:t>
        </w:r>
      </w:hyperlink>
      <w:r/>
    </w:p>
    <w:p>
      <w:r/>
      <w:r>
        <w:rPr>
          <w:b/>
        </w:rPr>
        <w:t>Sources by paragraph:</w:t>
      </w:r>
      <w:r>
        <w:t xml:space="preserve">- Paragraph 1: </w:t>
      </w:r>
      <w:hyperlink r:id="rId10">
        <w:r>
          <w:rPr>
            <w:color w:val="0000EE"/>
            <w:u w:val="single"/>
          </w:rPr>
          <w:t>[2]</w:t>
        </w:r>
      </w:hyperlink>
      <w:r>
        <w:t xml:space="preserve">, </w:t>
      </w:r>
      <w:hyperlink r:id="rId11">
        <w:r>
          <w:rPr>
            <w:color w:val="0000EE"/>
            <w:u w:val="single"/>
          </w:rPr>
          <w:t>[4]</w:t>
        </w:r>
      </w:hyperlink>
      <w:r>
        <w:t xml:space="preserve">- Paragraph 2: </w:t>
      </w:r>
      <w:hyperlink r:id="rId10">
        <w:r>
          <w:rPr>
            <w:color w:val="0000EE"/>
            <w:u w:val="single"/>
          </w:rPr>
          <w:t>[2]</w:t>
        </w:r>
      </w:hyperlink>
      <w:r>
        <w:t xml:space="preserve">, </w:t>
      </w:r>
      <w:hyperlink r:id="rId12">
        <w:r>
          <w:rPr>
            <w:color w:val="0000EE"/>
            <w:u w:val="single"/>
          </w:rPr>
          <w:t>[3]</w:t>
        </w:r>
      </w:hyperlink>
      <w:r>
        <w:t xml:space="preserve">- Paragraph 3: </w:t>
      </w:r>
      <w:hyperlink r:id="rId10">
        <w:r>
          <w:rPr>
            <w:color w:val="0000EE"/>
            <w:u w:val="single"/>
          </w:rPr>
          <w:t>[2]</w:t>
        </w:r>
      </w:hyperlink>
      <w:r>
        <w:t xml:space="preserve">, </w:t>
      </w:r>
      <w:hyperlink r:id="rId13">
        <w:r>
          <w:rPr>
            <w:color w:val="0000EE"/>
            <w:u w:val="single"/>
          </w:rPr>
          <w:t>[7]</w:t>
        </w:r>
      </w:hyperlink>
      <w:r>
        <w:t xml:space="preserve">- Paragraph 4: </w:t>
      </w:r>
      <w:hyperlink r:id="rId12">
        <w:r>
          <w:rPr>
            <w:color w:val="0000EE"/>
            <w:u w:val="single"/>
          </w:rPr>
          <w:t>[3]</w:t>
        </w:r>
      </w:hyperlink>
      <w:r>
        <w:t xml:space="preserve">, </w:t>
      </w:r>
      <w:hyperlink r:id="rId10">
        <w:r>
          <w:rPr>
            <w:color w:val="0000EE"/>
            <w:u w:val="single"/>
          </w:rPr>
          <w:t>[2]</w:t>
        </w:r>
      </w:hyperlink>
      <w:r>
        <w:t xml:space="preserve">- Paragraph 5: </w:t>
      </w:r>
      <w:hyperlink r:id="rId12">
        <w:r>
          <w:rPr>
            <w:color w:val="0000EE"/>
            <w:u w:val="single"/>
          </w:rPr>
          <w:t>[3]</w:t>
        </w:r>
      </w:hyperlink>
      <w:r>
        <w:t xml:space="preserve">, </w:t>
      </w:r>
      <w:hyperlink r:id="rId14">
        <w:r>
          <w:rPr>
            <w:color w:val="0000EE"/>
            <w:u w:val="single"/>
          </w:rPr>
          <w:t>[5]</w:t>
        </w:r>
      </w:hyperlink>
      <w:r>
        <w:t xml:space="preserve">- Paragraph 6: </w:t>
      </w:r>
      <w:hyperlink r:id="rId15">
        <w:r>
          <w:rPr>
            <w:color w:val="0000EE"/>
            <w:u w:val="single"/>
          </w:rPr>
          <w:t>[6]</w:t>
        </w:r>
      </w:hyperlink>
      <w:r>
        <w:t xml:space="preserve">, </w:t>
      </w:r>
      <w:hyperlink r:id="rId10">
        <w:r>
          <w:rPr>
            <w:color w:val="0000EE"/>
            <w:u w:val="single"/>
          </w:rPr>
          <w:t>[2]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9">
        <w:r>
          <w:rPr>
            <w:color w:val="0000EE"/>
            <w:u w:val="single"/>
          </w:rPr>
          <w:t>https://nowtoronto.com/news/the-519-at-50-how-a-toronto-building-slated-for-demolition-became-a-queer-canadian-landmark/</w:t>
        </w:r>
      </w:hyperlink>
      <w:r>
        <w:t xml:space="preserve"> - Please view link - unable to able to access data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https://www.the519.org/about/history-timeline/</w:t>
        </w:r>
      </w:hyperlink>
      <w:r>
        <w:t xml:space="preserve"> - This page provides a detailed timeline of The 519's history, highlighting key milestones and events since its establishment in 1975. It outlines the centre's evolution from a grassroots initiative to a pivotal institution in Toronto's 2SLGBTQ+ community, detailing significant moments such as the 1981 bathhouse raids and the introduction of various community programs.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https://www.the519.org/support-the-519/50th/</w:t>
        </w:r>
      </w:hyperlink>
      <w:r>
        <w:t xml:space="preserve"> - Celebrating its 50th anniversary, this page outlines The 519's ongoing commitment to the 2SLGBTQ+ community. It details anniversary events, including an exhibition showcasing the centre's history, community stories, and a public art installation, reflecting on five decades of activism, community building, and service.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https://www.the519.org/about/</w:t>
        </w:r>
      </w:hyperlink>
      <w:r>
        <w:t xml:space="preserve"> - This section offers an overview of The 519's mission and services. As a City of Toronto agency and registered charity, it is dedicated to the health, happiness, and full participation of 2SLGBTQ+ communities, providing a range of programs and services to support diverse needs.</w:t>
      </w:r>
      <w:r/>
    </w:p>
    <w:p>
      <w:pPr>
        <w:pStyle w:val="ListNumber"/>
        <w:spacing w:line="240" w:lineRule="auto"/>
        <w:ind w:left="720"/>
      </w:pPr>
      <w:r/>
      <w:hyperlink r:id="rId14">
        <w:r>
          <w:rPr>
            <w:color w:val="0000EE"/>
            <w:u w:val="single"/>
          </w:rPr>
          <w:t>https://www.the519.org/</w:t>
        </w:r>
      </w:hyperlink>
      <w:r>
        <w:t xml:space="preserve"> - The official website of The 519, a community centre in Toronto's Church and Wellesley neighbourhood. It serves as a hub for 2SLGBTQ+ communities, offering various programs and services, and provides information on current events, volunteer opportunities, and ways to support the centre.</w:t>
      </w:r>
      <w:r/>
    </w:p>
    <w:p>
      <w:pPr>
        <w:pStyle w:val="ListNumber"/>
        <w:spacing w:line="240" w:lineRule="auto"/>
        <w:ind w:left="720"/>
      </w:pPr>
      <w:r/>
      <w:hyperlink r:id="rId15">
        <w:r>
          <w:rPr>
            <w:color w:val="0000EE"/>
            <w:u w:val="single"/>
          </w:rPr>
          <w:t>https://www.canadahelps.org/en/charities/the519/</w:t>
        </w:r>
      </w:hyperlink>
      <w:r>
        <w:t xml:space="preserve"> - This page on CanadaHelps provides information about The 519's charitable status, including its registration details and the services it offers as Canada's largest 2SLGBTQ+ community centre and multi-service hub, committed to advancing equity, justice, and community strength.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https://xtramagazine.com/culture/celebrating-the-519s-renovated-space-10216</w:t>
        </w:r>
      </w:hyperlink>
      <w:r>
        <w:t xml:space="preserve"> - An article from Xtra Magazine celebrating The 519's renovated space during its 34th anniversary in 2010. It highlights the centre's open-house tours, drag shows, and speeches from notable figures, marking a significant milestone in its history and community impact.</w:t>
      </w:r>
      <w:r/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nowtoronto.com/news/the-519-at-50-how-a-toronto-building-slated-for-demolition-became-a-queer-canadian-landmark/" TargetMode="External"/><Relationship Id="rId10" Type="http://schemas.openxmlformats.org/officeDocument/2006/relationships/hyperlink" Target="https://www.the519.org/about/history-timeline/" TargetMode="External"/><Relationship Id="rId11" Type="http://schemas.openxmlformats.org/officeDocument/2006/relationships/hyperlink" Target="https://www.the519.org/about/" TargetMode="External"/><Relationship Id="rId12" Type="http://schemas.openxmlformats.org/officeDocument/2006/relationships/hyperlink" Target="https://www.the519.org/support-the-519/50th/" TargetMode="External"/><Relationship Id="rId13" Type="http://schemas.openxmlformats.org/officeDocument/2006/relationships/hyperlink" Target="https://xtramagazine.com/culture/celebrating-the-519s-renovated-space-10216" TargetMode="External"/><Relationship Id="rId14" Type="http://schemas.openxmlformats.org/officeDocument/2006/relationships/hyperlink" Target="https://www.the519.org/" TargetMode="External"/><Relationship Id="rId15" Type="http://schemas.openxmlformats.org/officeDocument/2006/relationships/hyperlink" Target="https://www.canadahelps.org/en/charities/the519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