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Catholic-funded LGBT Housing in Florence: What Progetto Andrea Offers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readers , are noticing a surprising new partnership in Florence: the Archdiocese has launched Progetto Andrea, a Caritas-run housing programme for LGBT young adults financed via Italy’s 8 per 1,000 church tax. It matters because public money is involved and the project promises shelter, counselling and social support.</w:t>
      </w:r>
      <w:r/>
    </w:p>
    <w:p>
      <w:r/>
      <w:r>
        <w:t>Essential Takeaways</w:t>
      </w:r>
      <w:r/>
      <w:r/>
    </w:p>
    <w:p>
      <w:pPr>
        <w:pStyle w:val="ListBullet"/>
        <w:spacing w:line="240" w:lineRule="auto"/>
        <w:ind w:left="720"/>
      </w:pPr>
      <w:r/>
      <w:r>
        <w:rPr>
          <w:b/>
        </w:rPr>
        <w:t>Who it helps:</w:t>
      </w:r>
      <w:r>
        <w:t xml:space="preserve"> Young people aged 18–35 identifying as LGBT, offered temporary accommodation from days up to 18 months. </w:t>
      </w:r>
      <w:r/>
    </w:p>
    <w:p>
      <w:pPr>
        <w:pStyle w:val="ListBullet"/>
        <w:spacing w:line="240" w:lineRule="auto"/>
        <w:ind w:left="720"/>
      </w:pPr>
      <w:r/>
      <w:r>
        <w:rPr>
          <w:b/>
        </w:rPr>
        <w:t>How it’s funded:</w:t>
      </w:r>
      <w:r>
        <w:t xml:space="preserve"> The project draws on the Catholic Church’s share of Italy’s 8 per 1,000 tax allocation. </w:t>
      </w:r>
      <w:r/>
    </w:p>
    <w:p>
      <w:pPr>
        <w:pStyle w:val="ListBullet"/>
        <w:spacing w:line="240" w:lineRule="auto"/>
        <w:ind w:left="720"/>
      </w:pPr>
      <w:r/>
      <w:r>
        <w:rPr>
          <w:b/>
        </w:rPr>
        <w:t>Services included:</w:t>
      </w:r>
      <w:r>
        <w:t xml:space="preserve"> Personalised support plans, psychological counselling and help rebuilding social networks; parents can access support too. </w:t>
      </w:r>
      <w:r/>
    </w:p>
    <w:p>
      <w:pPr>
        <w:pStyle w:val="ListBullet"/>
        <w:spacing w:line="240" w:lineRule="auto"/>
        <w:ind w:left="720"/>
      </w:pPr>
      <w:r/>
      <w:r>
        <w:rPr>
          <w:b/>
        </w:rPr>
        <w:t>Partners:</w:t>
      </w:r>
      <w:r>
        <w:t xml:space="preserve"> Caritas of the Archdiocese of Florence teamed with local LGBT association Arcigay for Casa Andrea. </w:t>
      </w:r>
      <w:r/>
    </w:p>
    <w:p>
      <w:pPr>
        <w:pStyle w:val="ListBullet"/>
        <w:spacing w:line="240" w:lineRule="auto"/>
        <w:ind w:left="720"/>
      </w:pPr>
      <w:r/>
      <w:r>
        <w:rPr>
          <w:b/>
        </w:rPr>
        <w:t>Tone on the ground:</w:t>
      </w:r>
      <w:r>
        <w:t xml:space="preserve"> Caritas describes the place as welcoming and restorative, with a practical, community-oriented feel.</w:t>
      </w:r>
      <w:r/>
      <w:r/>
    </w:p>
    <w:p>
      <w:pPr>
        <w:pStyle w:val="Heading2"/>
      </w:pPr>
      <w:r>
        <w:t>What Progetto Andrea actually is , and what a night there might feel like</w:t>
      </w:r>
      <w:r/>
    </w:p>
    <w:p>
      <w:r/>
      <w:r>
        <w:t>Progetto Andrea is being presented as a safe, temporary home for LGBT-identifying young adults who need a pause from exclusion or housing instability. Walk in and you’ll find practical supports rather than an ideological statement: a room, a qualified operator drawing up a personalised plan, and access to counselling. According to Caritas, stays run from a few days up to 18 months, with an emphasis on helping residents regain independence and social ties. For someone arriving bruised by rejection, the emphasis on listening and “concrete support” is meant to be quietly reassuring.</w:t>
      </w:r>
      <w:r/>
    </w:p>
    <w:p>
      <w:pPr>
        <w:pStyle w:val="Heading2"/>
      </w:pPr>
      <w:r>
        <w:t>Why the funding choice matters , the 8 per 1,000 explained</w:t>
      </w:r>
      <w:r/>
    </w:p>
    <w:p>
      <w:r/>
      <w:r>
        <w:t>Italy’s 8 per 1,000 system lets taxpayers allocate 0.8% of their income tax to a recognised religion or the state; if they don’t pick, their share is distributed proportionally based on others’ choices. That means much diocesan work ends up supported by this mechanism. The news angle here is simple: a programme aiding LGBT young people is being paid for, at least in part, from the Catholic Church’s portion of that tax. For many this is a sign of pastoral pragmatism; for others it raises questions about how such funds reflect parishioners’ intentions. Either way, it’s a reminder that public finance choices have local social effects.</w:t>
      </w:r>
      <w:r/>
    </w:p>
    <w:p>
      <w:pPr>
        <w:pStyle w:val="Heading2"/>
      </w:pPr>
      <w:r>
        <w:t>Who’s involved locally , Caritas and Arcigay in partnership</w:t>
      </w:r>
      <w:r/>
    </w:p>
    <w:p>
      <w:r/>
      <w:r>
        <w:t>The initiative pairs Caritas, the Church’s social outreach arm in Florence, with Arcigay, a long-established local LGBT advocacy organisation. That kind of partnership is notable: it blends institutional charity experience with community-led insight into LGBT needs. The two groups say they want to avoid isolation and discrimination and to offer tailored pathways toward autonomy. On the ground, that means caseworkers, counsellors and programmes that try to be practical , finding work or training, reconnecting with family where possible, and assisting through any medical or legal processes if residents are undergoing gender-related transitions.</w:t>
      </w:r>
      <w:r/>
    </w:p>
    <w:p>
      <w:pPr>
        <w:pStyle w:val="Heading2"/>
      </w:pPr>
      <w:r>
        <w:t>How this fits into a wider Church shift in Italy</w:t>
      </w:r>
      <w:r/>
    </w:p>
    <w:p>
      <w:r/>
      <w:r>
        <w:t>Observers point out this move isn’t happening in a vacuum. In recent years, several Italian dioceses have shown greater public engagement with LGBT issues, including participation in Pride events and new local guidelines that stress combating homophobia and transphobia. Documents coming out of national and diocesan synods have nudged pastoral practice towards dialogue and inclusion, which helps explain why an Archdiocese would approve and fund a project like this. For critics, it’s cultural drift; for supporters, it’s pastoral outreach that meets people where they’re at.</w:t>
      </w:r>
      <w:r/>
    </w:p>
    <w:p>
      <w:pPr>
        <w:pStyle w:val="Heading2"/>
      </w:pPr>
      <w:r>
        <w:t>What to watch for , outcomes, transparency and community reaction</w:t>
      </w:r>
      <w:r/>
    </w:p>
    <w:p>
      <w:r/>
      <w:r>
        <w:t>Practical questions will shape how this story develops: who exactly uses Casa Andrea, what the follow‑up outcomes are for residents, and how transparently funds tied to the 8 per 1,000 are reported. Local journalists and civic activists will likely track occupancy figures, the kinds of services delivered, and whether the initiative reduces emergency homelessness. Meanwhile, parishioners and taxpayers keen on accountability may ask for clear reporting on how their allocated tax support is being spent. Expect the conversation to be as much about results as it is about values.</w:t>
      </w:r>
      <w:r/>
    </w:p>
    <w:p>
      <w:r/>
      <w:r>
        <w:t>It's a small policy choice with human consequences , and one more sign that pastoral practice in Italy is adapting to real social needs.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https://www.lifesitenews.com/news/italian-archdiocese-uses-church-tax-funds-to-launch-lgbt-housing-program/</w:t>
        </w:r>
      </w:hyperlink>
      <w:r>
        <w:t xml:space="preserve"> - Please view link - unable to able to access data</w:t>
      </w:r>
      <w:r/>
    </w:p>
    <w:p>
      <w:pPr>
        <w:pStyle w:val="ListNumber"/>
        <w:spacing w:line="240" w:lineRule="auto"/>
        <w:ind w:left="720"/>
      </w:pPr>
      <w:r/>
      <w:hyperlink r:id="rId12">
        <w:r>
          <w:rPr>
            <w:color w:val="0000EE"/>
            <w:u w:val="single"/>
          </w:rPr>
          <w:t>https://www.caritas.it/casa-andrea-dignita-tutela-opportunita/</w:t>
        </w:r>
      </w:hyperlink>
      <w:r>
        <w:t xml:space="preserve"> - Caritas Diocesana di Firenze has launched 'Casa Andrea', a temporary accommodation facility for LGBTQ+ young adults aged 18 to 35. The project is part of the 'Go Future' plan (2024–2026) and is funded through Italy's '8 per 1,000' tax allocation to the Catholic Church. The initiative aims to provide personalized support and promote independence for residents. (</w:t>
      </w:r>
      <w:hyperlink r:id="rId15">
        <w:r>
          <w:rPr>
            <w:color w:val="0000EE"/>
            <w:u w:val="single"/>
          </w:rPr>
          <w:t>caritas.it</w:t>
        </w:r>
      </w:hyperlink>
      <w:r>
        <w:t>)</w:t>
      </w:r>
      <w:r/>
    </w:p>
    <w:p>
      <w:pPr>
        <w:pStyle w:val="ListNumber"/>
        <w:spacing w:line="240" w:lineRule="auto"/>
        <w:ind w:left="720"/>
      </w:pPr>
      <w:r/>
      <w:hyperlink r:id="rId13">
        <w:r>
          <w:rPr>
            <w:color w:val="0000EE"/>
            <w:u w:val="single"/>
          </w:rPr>
          <w:t>https://www.8xmille.it/mappa-8xmille/firenze-housingnet-per-rafforzare-laccoglienza-nel-territorio-diocesano/</w:t>
        </w:r>
      </w:hyperlink>
      <w:r>
        <w:t xml:space="preserve"> - The 'HousingNet' project, promoted by Caritas Diocesana di Firenze, aims to support individuals facing poverty or housing emergencies. Funded by the '8 per 1,000' tax allocation, the project strengthens the diocesan reception system by enhancing housing integration pathways tailored to beneficiaries' needs. (</w:t>
      </w:r>
      <w:hyperlink r:id="rId16">
        <w:r>
          <w:rPr>
            <w:color w:val="0000EE"/>
            <w:u w:val="single"/>
          </w:rPr>
          <w:t>8xmille.it</w:t>
        </w:r>
      </w:hyperlink>
      <w:r>
        <w:t>)</w:t>
      </w:r>
      <w:r/>
    </w:p>
    <w:p>
      <w:pPr>
        <w:pStyle w:val="ListNumber"/>
        <w:spacing w:line="240" w:lineRule="auto"/>
        <w:ind w:left="720"/>
      </w:pPr>
      <w:r/>
      <w:hyperlink r:id="rId10">
        <w:r>
          <w:rPr>
            <w:color w:val="0000EE"/>
            <w:u w:val="single"/>
          </w:rPr>
          <w:t>https://www.agensir.it/quotidiano/2026/3/18/diocesi-firenze-apre-casa-andrea-accoglienza-temporanea-per-giovani-lgbtq-mori-caritas-oasi-dove-trovare-ristoro-e-ascolto/</w:t>
        </w:r>
      </w:hyperlink>
      <w:r>
        <w:t xml:space="preserve"> - Marzio Mori, director of Caritas Firenze, expressed pride in opening 'Casa Andrea', a temporary accommodation for LGBTQ+ young adults aged 18 to 35. The facility offers a safe space for residents to pursue their life projects away from discrimination, supported by a community committed to fraternity. (</w:t>
      </w:r>
      <w:hyperlink r:id="rId17">
        <w:r>
          <w:rPr>
            <w:color w:val="0000EE"/>
            <w:u w:val="single"/>
          </w:rPr>
          <w:t>agensir.it</w:t>
        </w:r>
      </w:hyperlink>
      <w:r>
        <w:t>)</w:t>
      </w:r>
      <w:r/>
    </w:p>
    <w:p>
      <w:pPr>
        <w:pStyle w:val="ListNumber"/>
        <w:spacing w:line="240" w:lineRule="auto"/>
        <w:ind w:left="720"/>
      </w:pPr>
      <w:r/>
      <w:hyperlink r:id="rId11">
        <w:r>
          <w:rPr>
            <w:color w:val="0000EE"/>
            <w:u w:val="single"/>
          </w:rPr>
          <w:t>https://www.firenzedintorni.it/it/articolo/36165/nasce-il-progetto-di-supporto-e-accoglienza-per-i-giovani-lgbtq-della-diocesi-di-firenze-attivo-uno-sportello-di-ascolto-e-una-casa-di-accoglienza-temporanea-a-san-casciano.html</w:t>
        </w:r>
      </w:hyperlink>
      <w:r>
        <w:t xml:space="preserve"> - The Diocese of Florence has initiated a support and reception project for LGBTQ+ young people and their families, including a listening centre in the city and a temporary accommodation facility in San Casciano in Val di Pesa. The project is part of the 'Go Future' plan (2024–2026) and is funded through Italy's '8 per 1,000' tax allocation to the Catholic Church. (</w:t>
      </w:r>
      <w:hyperlink r:id="rId18">
        <w:r>
          <w:rPr>
            <w:color w:val="0000EE"/>
            <w:u w:val="single"/>
          </w:rPr>
          <w:t>firenzedintorni.it</w:t>
        </w:r>
      </w:hyperlink>
      <w:r>
        <w:t>)</w:t>
      </w:r>
      <w:r/>
    </w:p>
    <w:p>
      <w:pPr>
        <w:pStyle w:val="ListNumber"/>
        <w:spacing w:line="240" w:lineRule="auto"/>
        <w:ind w:left="720"/>
      </w:pPr>
      <w:r/>
      <w:hyperlink r:id="rId14">
        <w:r>
          <w:rPr>
            <w:color w:val="0000EE"/>
            <w:u w:val="single"/>
          </w:rPr>
          <w:t>https://www.toscanaoggi.it/dalla-diocesi-un-progetto-per-accogliere-giovani-lgbt/</w:t>
        </w:r>
      </w:hyperlink>
      <w:r>
        <w:t xml:space="preserve"> - Caritas Firenze has launched a project to support LGBTQ+ young people and their families, offering listening and reception services. The initiative is part of the 'Go Future' plan (2024–2026) and is funded through Italy's '8 per 1,000' tax allocation to the Catholic Church. (</w:t>
      </w:r>
      <w:hyperlink r:id="rId19">
        <w:r>
          <w:rPr>
            <w:color w:val="0000EE"/>
            <w:u w:val="single"/>
          </w:rPr>
          <w:t>toscanaoggi.it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italian-archdiocese-uses-church-tax-funds-to-launch-lgbt-housing-program/" TargetMode="External"/><Relationship Id="rId10" Type="http://schemas.openxmlformats.org/officeDocument/2006/relationships/hyperlink" Target="https://www.agensir.it/quotidiano/2026/3/18/diocesi-firenze-apre-casa-andrea-accoglienza-temporanea-per-giovani-lgbtq-mori-caritas-oasi-dove-trovare-ristoro-e-ascolto/" TargetMode="External"/><Relationship Id="rId11" Type="http://schemas.openxmlformats.org/officeDocument/2006/relationships/hyperlink" Target="https://www.firenzedintorni.it/it/articolo/36165/nasce-il-progetto-di-supporto-e-accoglienza-per-i-giovani-lgbtq-della-diocesi-di-firenze-attivo-uno-sportello-di-ascolto-e-una-casa-di-accoglienza-temporanea-a-san-casciano.html" TargetMode="External"/><Relationship Id="rId12" Type="http://schemas.openxmlformats.org/officeDocument/2006/relationships/hyperlink" Target="https://www.caritas.it/casa-andrea-dignita-tutela-opportunita/" TargetMode="External"/><Relationship Id="rId13" Type="http://schemas.openxmlformats.org/officeDocument/2006/relationships/hyperlink" Target="https://www.8xmille.it/mappa-8xmille/firenze-housingnet-per-rafforzare-laccoglienza-nel-territorio-diocesano/" TargetMode="External"/><Relationship Id="rId14" Type="http://schemas.openxmlformats.org/officeDocument/2006/relationships/hyperlink" Target="https://www.toscanaoggi.it/dalla-diocesi-un-progetto-per-accogliere-giovani-lgbt/" TargetMode="External"/><Relationship Id="rId15" Type="http://schemas.openxmlformats.org/officeDocument/2006/relationships/hyperlink" Target="https://www.caritas.it/casa-andrea-dignita-tutela-opportunita/?utm_source=openai" TargetMode="External"/><Relationship Id="rId16" Type="http://schemas.openxmlformats.org/officeDocument/2006/relationships/hyperlink" Target="https://www.8xmille.it/mappa-8xmille/firenze-housingnet-per-rafforzare-laccoglienza-nel-territorio-diocesano/?utm_source=openai" TargetMode="External"/><Relationship Id="rId17" Type="http://schemas.openxmlformats.org/officeDocument/2006/relationships/hyperlink" Target="https://www.agensir.it/quotidiano/2026/3/18/diocesi-firenze-apre-casa-andrea-accoglienza-temporanea-per-giovani-lgbtq-mori-caritas-oasi-dove-trovare-ristoro-e-ascolto/?utm_source=openai" TargetMode="External"/><Relationship Id="rId18" Type="http://schemas.openxmlformats.org/officeDocument/2006/relationships/hyperlink" Target="https://www.firenzedintorni.it/it/articolo/36165/nasce-il-progetto-di-supporto-e-accoglienza-per-i-giovani-lgbtq-della-diocesi-di-firenze-attivo-uno-sportello-di-ascolto-e-una-casa-di-accoglienza-temporanea-a-san-casciano.html?utm_source=openai" TargetMode="External"/><Relationship Id="rId19" Type="http://schemas.openxmlformats.org/officeDocument/2006/relationships/hyperlink" Target="https://www.toscanaoggi.it/dalla-diocesi-un-progetto-per-accogliere-giovani-lgb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