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Brands Still Backing Pride: Which Companies Stepped Up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which big names stuck with Pride this year , and why that matters. From Levi’s biker-inspired capsule to Trojan’s NYC Pride House, these brands kept funding events, donating to charities, and rolling out inclusive collections, signalling long-term support for LGBTQ+ communities when it counts.</w:t>
      </w:r>
      <w:r/>
    </w:p>
    <w:p>
      <w:r/>
      <w:r>
        <w:t>Essential Takeaways</w:t>
      </w:r>
      <w:r/>
      <w:r/>
    </w:p>
    <w:p>
      <w:pPr>
        <w:pStyle w:val="ListBullet"/>
        <w:spacing w:line="240" w:lineRule="auto"/>
        <w:ind w:left="720"/>
      </w:pPr>
      <w:r/>
      <w:r>
        <w:rPr>
          <w:b/>
        </w:rPr>
        <w:t>Visible commitment:</w:t>
      </w:r>
      <w:r>
        <w:t xml:space="preserve"> Several major brands increased Pride funding or launched bold campaigns rather than retreating to safe neutral messaging. </w:t>
      </w:r>
      <w:r/>
    </w:p>
    <w:p>
      <w:pPr>
        <w:pStyle w:val="ListBullet"/>
        <w:spacing w:line="240" w:lineRule="auto"/>
        <w:ind w:left="720"/>
      </w:pPr>
      <w:r/>
      <w:r>
        <w:rPr>
          <w:b/>
        </w:rPr>
        <w:t>Creative projects:</w:t>
      </w:r>
      <w:r>
        <w:t xml:space="preserve"> Levi’s channelled queer history into a leather-biker themed capsule, while Trojan hosted an energetic Pride House in New York. </w:t>
      </w:r>
      <w:r/>
    </w:p>
    <w:p>
      <w:pPr>
        <w:pStyle w:val="ListBullet"/>
        <w:spacing w:line="240" w:lineRule="auto"/>
        <w:ind w:left="720"/>
      </w:pPr>
      <w:r/>
      <w:r>
        <w:rPr>
          <w:b/>
        </w:rPr>
        <w:t>Sustained donations:</w:t>
      </w:r>
      <w:r>
        <w:t xml:space="preserve"> Companies like Skittles, Diesel, and Converse continued or expanded donations to established LGBTQ+ nonprofits. </w:t>
      </w:r>
      <w:r/>
    </w:p>
    <w:p>
      <w:pPr>
        <w:pStyle w:val="ListBullet"/>
        <w:spacing w:line="240" w:lineRule="auto"/>
        <w:ind w:left="720"/>
      </w:pPr>
      <w:r/>
      <w:r>
        <w:rPr>
          <w:b/>
        </w:rPr>
        <w:t>Practical allyship:</w:t>
      </w:r>
      <w:r>
        <w:t xml:space="preserve"> Many of the firms also back workplace protections, employee groups, and year-round programming , not just Pride merch. </w:t>
      </w:r>
      <w:r/>
      <w:r/>
    </w:p>
    <w:p>
      <w:pPr>
        <w:pStyle w:val="Heading2"/>
      </w:pPr>
      <w:r>
        <w:t>Why corporate Pride still matters , more than marketing</w:t>
      </w:r>
      <w:r/>
    </w:p>
    <w:p>
      <w:r/>
      <w:r>
        <w:t>The loudest story here is continuity: some firms are doubling down while others quieten down. That’s reassuring in a season when gestures can feel performative and fragile. According to LGBTQ Nation, brands such as Mastercard and Target even increased their investments this year, and several others kept donations, partnerships, and event sponsorships going into Pride. That steady presence signals to customers and staff that allyship is meant to last, not just sell limited-edition tees.</w:t>
      </w:r>
      <w:r/>
    </w:p>
    <w:p>
      <w:pPr>
        <w:pStyle w:val="Heading2"/>
      </w:pPr>
      <w:r>
        <w:t>Levi’s went for history and leather , a bold design choice</w:t>
      </w:r>
      <w:r/>
    </w:p>
    <w:p>
      <w:r/>
      <w:r>
        <w:t>Levi’s 2026 Pride collection skipped the usual pastel rainbows in favour of a “Together, We Ride” biker theme inspired by archives at the GLBT Historical Society. The result is a tactile, darker capsule , think trucker jackets, chaps and bandanas , that reads like a celebration of queer resilience rather than a seasonal accessory. Levi’s also donated six figures to Outright International, and the company’s long record of workplace inclusion adds context: this is a brand building on decades of public allyship. If you like durable pieces with a story, choose a size that lets you layer rather than squeeze in.</w:t>
      </w:r>
      <w:r/>
    </w:p>
    <w:p>
      <w:pPr>
        <w:pStyle w:val="Heading2"/>
      </w:pPr>
      <w:r>
        <w:t>Trojan’s Pride House brought spectacle and sexual-health outreach</w:t>
      </w:r>
      <w:r/>
    </w:p>
    <w:p>
      <w:r/>
      <w:r>
        <w:t>Trojan combined performance and practical public health by sponsoring a Pride House at NYC Pride, complete with DJs, Drag Race talent and a colourful photo booth. Beyond the glitz, Trojan’s partnerships with local universities and health bodies mean the brand is also supplying safer-sex education and resources , a reminder that Pride sponsorships can mix fun with tangible community benefit. For festival-goers, this blend of safe spaces and good tunes mattered; for organisers, it translated to useful donations and outreach.</w:t>
      </w:r>
      <w:r/>
    </w:p>
    <w:p>
      <w:pPr>
        <w:pStyle w:val="Heading2"/>
      </w:pPr>
      <w:r>
        <w:t>Skittles, Diesel and Converse: donations with design</w:t>
      </w:r>
      <w:r/>
    </w:p>
    <w:p>
      <w:r/>
      <w:r>
        <w:t>Skittles extended its multi-year partnership with GLAAD and kept funding media-visibility programmes, while Diesel teamed up with Tinder on a joint capsule and gave a sizeable sum to Outright International. Converse relaunched its customisable “Still Proud to Be” campaign and continues to funnel funds to youth and homelessness charities. These moves are notable because they tie creative product drops to ongoing funding for organisations that actually service the community; that’s a steady model rather than a one-off logo swap.</w:t>
      </w:r>
      <w:r/>
    </w:p>
    <w:p>
      <w:pPr>
        <w:pStyle w:val="Heading2"/>
      </w:pPr>
      <w:r>
        <w:t>Retailers and services backing payroll policies, not just Pride merch</w:t>
      </w:r>
      <w:r/>
    </w:p>
    <w:p>
      <w:r/>
      <w:r>
        <w:t>It’s worth noticing that many of the companies mentioned don’t stop at donations. Nissan, PetSmart, Planet Fitness and Xfinity have all invested in internal policies, employee resource groups and year-round programmes. Nissan, for example, has introduced gender-neutral facilities and a workplace Pride Network; PetSmart supports queer youth groups and has historically scored well on the Human Rights Campaign’s Corporate Equality Index. That sort of structural support tends to outlast colourful packaging and short campaigns.</w:t>
      </w:r>
      <w:r/>
    </w:p>
    <w:p>
      <w:pPr>
        <w:pStyle w:val="Heading2"/>
      </w:pPr>
      <w:r>
        <w:t>How to judge a brand’s allyship for yourself</w:t>
      </w:r>
      <w:r/>
    </w:p>
    <w:p>
      <w:r/>
      <w:r>
        <w:t>If you want to pick products from companies that genuinely support LGBTQ+ communities, look past the rainbow. Check for ongoing donations to established nonprofits, transparent workplace policies, and year-round partnerships with community centres or advocacy groups. Also scan for employee-resource groups or evidence of sustained sponsorships of local Pride events , those are better indicators of commitment than a single seasonal drop.</w:t>
      </w:r>
      <w:r/>
    </w:p>
    <w:p>
      <w:r/>
      <w:r>
        <w:t>It’s a small change that can make corporate allyship feel more like a habit than a headline.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https://www.lgbtqnation.com/2026/06/these-12-companies-didnt-back-down-from-supporting-pride-this-year/</w:t>
        </w:r>
      </w:hyperlink>
      <w:r>
        <w:t xml:space="preserve"> - Please view link - unable to able to access data</w:t>
      </w:r>
      <w:r/>
    </w:p>
    <w:p>
      <w:pPr>
        <w:pStyle w:val="ListNumber"/>
        <w:spacing w:line="240" w:lineRule="auto"/>
        <w:ind w:left="720"/>
      </w:pPr>
      <w:r/>
      <w:hyperlink r:id="rId10">
        <w:r>
          <w:rPr>
            <w:color w:val="0000EE"/>
            <w:u w:val="single"/>
          </w:rPr>
          <w:t>https://www.levi.com/US/en_US/pride/c/levi_clothing_pride_us</w:t>
        </w:r>
      </w:hyperlink>
      <w:r>
        <w:t xml:space="preserve"> - Levi's Pride 2026 collection, themed 'Together, we ride', draws inspiration from queer motorcycle clubs, symbolising strength, safety, and solidarity. The collection includes items like the Pride Vest, Pride Night Ride Chaps, and Pride Trucker Jacket. Levi's has committed to donating $100,000 annually to Outright International, a global organisation advancing human rights for LGBTQIA+ individuals worldwide. This initiative reflects Levi's ongoing support for the LGBTQIA+ community through both fashion and philanthropy.</w:t>
      </w:r>
      <w:r/>
    </w:p>
    <w:p>
      <w:pPr>
        <w:pStyle w:val="ListNumber"/>
        <w:spacing w:line="240" w:lineRule="auto"/>
        <w:ind w:left="720"/>
      </w:pPr>
      <w:r/>
      <w:hyperlink r:id="rId12">
        <w:r>
          <w:rPr>
            <w:color w:val="0000EE"/>
            <w:u w:val="single"/>
          </w:rPr>
          <w:t>https://so.gay/hot-right-now/so-gay-pride-house-2026-featuring-la-cruz-meredith-marks-kenya-pleaser-6-global-djs-more/</w:t>
        </w:r>
      </w:hyperlink>
      <w:r>
        <w:t xml:space="preserve"> - So.Gay hosted its inaugural Pride House event in Brooklyn, New York, on June 3, 2026. The event featured performances by La Cruz, Meredith Marks, Kenya Pleaser, and six global DJs. Attendees enjoyed an open bar by SKYY Vodka, red carpet photo opportunities, and brand activations from partners like Trojan Brand Condoms and Meredith Marks Caviar. This event marked a significant collaboration between So.Gay and Trojan, highlighting their commitment to the LGBTQ+ community during Pride Month.</w:t>
      </w:r>
      <w:r/>
    </w:p>
    <w:p>
      <w:pPr>
        <w:pStyle w:val="ListNumber"/>
        <w:spacing w:line="240" w:lineRule="auto"/>
        <w:ind w:left="720"/>
      </w:pPr>
      <w:r/>
      <w:hyperlink r:id="rId11">
        <w:r>
          <w:rPr>
            <w:color w:val="0000EE"/>
            <w:u w:val="single"/>
          </w:rPr>
          <w:t>https://www.levi.com/GB/en_GB/levis-pride/c/levi_collections_pride</w:t>
        </w:r>
      </w:hyperlink>
      <w:r>
        <w:t xml:space="preserve"> - Levi's Pride collection in the UK for 2026, titled 'Together, we ride', is inspired by queer motorcycle clubs, representing strength, safety, and solidarity. The collection features items such as the Pride Road Worn Trucker Jacket and Pride Road Worn 501® Jeans. Levi's continues its support for the LGBTQIA+ community through this collection, reflecting its commitment to inclusivity and allyship in the UK market.</w:t>
      </w:r>
      <w:r/>
    </w:p>
    <w:p>
      <w:pPr>
        <w:pStyle w:val="ListNumber"/>
        <w:spacing w:line="240" w:lineRule="auto"/>
        <w:ind w:left="720"/>
      </w:pPr>
      <w:r/>
      <w:hyperlink r:id="rId13">
        <w:r>
          <w:rPr>
            <w:color w:val="0000EE"/>
            <w:u w:val="single"/>
          </w:rPr>
          <w:t>https://www.whowhatwear.com/fashion/shopping/levis-launched-easy-dad-and-loose-boot-jeans-february-2026</w:t>
        </w:r>
      </w:hyperlink>
      <w:r>
        <w:t xml:space="preserve"> - Levi's introduced two new denim styles in February 2026: the 'Easy Dad Jeans' and the 'Loose Boot Jeans'. These styles offer a modern, elevated aesthetic, aligning with current fashion trends. The Easy Dad Jeans provide a relaxed yet stylish fit, while the Loose Boot Jeans feature a flared silhouette for a dynamic, trendy appearance. Both styles are available on Levi's official website, catering to fashion-forward consumers seeking contemporary denim options.</w:t>
      </w:r>
      <w:r/>
    </w:p>
    <w:p>
      <w:pPr>
        <w:pStyle w:val="ListNumber"/>
        <w:spacing w:line="240" w:lineRule="auto"/>
        <w:ind w:left="720"/>
      </w:pPr>
      <w:r/>
      <w:hyperlink r:id="rId14">
        <w:r>
          <w:rPr>
            <w:color w:val="0000EE"/>
            <w:u w:val="single"/>
          </w:rPr>
          <w:t>https://www.whowhatwear.com/fashion/denim/jeans-trends-2026</w:t>
        </w:r>
      </w:hyperlink>
      <w:r>
        <w:t xml:space="preserve"> - An article from Who What Wear UK highlights the top six jeans trends for 2026, observed in global fashion capitals. These trends include Stovepipe Silhouettes, Flocked Fabrics, Fitted Bootcuts, '90s Clean-Cut styles, Palette Cleansing Colours, and Rancho Relaxo. Experts from brands like Citizens of Humanity and Agolde emphasise the balance of practicality, rebellion, and sensuality in these evolving denim designs, reflecting the cyclical nature of fashion.</w:t>
      </w:r>
      <w:r/>
    </w:p>
    <w:p>
      <w:pPr>
        <w:pStyle w:val="ListNumber"/>
        <w:spacing w:line="240" w:lineRule="auto"/>
        <w:ind w:left="720"/>
      </w:pPr>
      <w:r/>
      <w:hyperlink r:id="rId15">
        <w:r>
          <w:rPr>
            <w:color w:val="0000EE"/>
            <w:u w:val="single"/>
          </w:rPr>
          <w:t>https://www.whowhatwear.com/fashion/shopping/levis-new-arrivals-may-2026</w:t>
        </w:r>
      </w:hyperlink>
      <w:r>
        <w:t xml:space="preserve"> - An article highlights 14 stylish and affordable Levi’s new arrivals perfect for summer 2026. The collection includes denim updates such as jorts, barrel-leg jeans, and carpenter-style jeans, as well as light layers and white denim for summer ease. Notable tops include a multifunctional tube top, lace-trimmed denim slip dresses, and pretty blouses ideal for pairing with various bottoms. The selection is designed to meet diverse fashion needs while keeping the season's style trends in mind.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ese-12-companies-didnt-back-down-from-supporting-pride-this-year/" TargetMode="External"/><Relationship Id="rId10" Type="http://schemas.openxmlformats.org/officeDocument/2006/relationships/hyperlink" Target="https://www.levi.com/US/en_US/pride/c/levi_clothing_pride_us" TargetMode="External"/><Relationship Id="rId11" Type="http://schemas.openxmlformats.org/officeDocument/2006/relationships/hyperlink" Target="https://www.levi.com/GB/en_GB/levis-pride/c/levi_collections_pride" TargetMode="External"/><Relationship Id="rId12" Type="http://schemas.openxmlformats.org/officeDocument/2006/relationships/hyperlink" Target="https://so.gay/hot-right-now/so-gay-pride-house-2026-featuring-la-cruz-meredith-marks-kenya-pleaser-6-global-djs-more/" TargetMode="External"/><Relationship Id="rId13" Type="http://schemas.openxmlformats.org/officeDocument/2006/relationships/hyperlink" Target="https://www.whowhatwear.com/fashion/shopping/levis-launched-easy-dad-and-loose-boot-jeans-february-2026" TargetMode="External"/><Relationship Id="rId14" Type="http://schemas.openxmlformats.org/officeDocument/2006/relationships/hyperlink" Target="https://www.whowhatwear.com/fashion/denim/jeans-trends-2026" TargetMode="External"/><Relationship Id="rId15" Type="http://schemas.openxmlformats.org/officeDocument/2006/relationships/hyperlink" Target="https://www.whowhatwear.com/fashion/shopping/levis-new-arrivals-ma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