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Victoria Hate-Crime Inquiry Coverage: What to Know About the Anti-LGBTIQA+ Investigation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Victoria’s parliamentary inquiry into anti-LGBTIQA+ hate crimes has started public hearings in Melbourne, drawing evidence from community groups, police and tech platforms , and it matters because the findings could reshape how dating apps, policing and support services protect queer people.</w:t>
      </w:r>
      <w:r/>
    </w:p>
    <w:p>
      <w:r/>
      <w:r>
        <w:t>Essential Takeaways</w:t>
      </w:r>
      <w:r/>
      <w:r/>
    </w:p>
    <w:p>
      <w:pPr>
        <w:pStyle w:val="ListBullet"/>
        <w:spacing w:line="240" w:lineRule="auto"/>
        <w:ind w:left="720"/>
      </w:pPr>
      <w:r/>
      <w:r>
        <w:rPr>
          <w:b/>
        </w:rPr>
        <w:t>Inquiry scope:</w:t>
      </w:r>
      <w:r>
        <w:t xml:space="preserve"> The Legislative Council committee will examine the scale, drivers and responses to anti-LGBTIQA+ hate crimes across Victoria.</w:t>
      </w:r>
      <w:r/>
    </w:p>
    <w:p>
      <w:pPr>
        <w:pStyle w:val="ListBullet"/>
        <w:spacing w:line="240" w:lineRule="auto"/>
        <w:ind w:left="720"/>
      </w:pPr>
      <w:r/>
      <w:r>
        <w:rPr>
          <w:b/>
        </w:rPr>
        <w:t>Who’s giving evidence:</w:t>
      </w:r>
      <w:r>
        <w:t xml:space="preserve"> Community organisations, health services, universities, police units and tech platforms such as Grindr are on the witness list.</w:t>
      </w:r>
      <w:r/>
    </w:p>
    <w:p>
      <w:pPr>
        <w:pStyle w:val="ListBullet"/>
        <w:spacing w:line="240" w:lineRule="auto"/>
        <w:ind w:left="720"/>
      </w:pPr>
      <w:r/>
      <w:r>
        <w:rPr>
          <w:b/>
        </w:rPr>
        <w:t>Key concerns:</w:t>
      </w:r>
      <w:r>
        <w:t xml:space="preserve"> Attacks often involve fake dating app profiles, filming and online sharing, with underreporting likely and serious risks for international students.</w:t>
      </w:r>
      <w:r/>
    </w:p>
    <w:p>
      <w:pPr>
        <w:pStyle w:val="ListBullet"/>
        <w:spacing w:line="240" w:lineRule="auto"/>
        <w:ind w:left="720"/>
      </w:pPr>
      <w:r/>
      <w:r>
        <w:rPr>
          <w:b/>
        </w:rPr>
        <w:t>Practical impact:</w:t>
      </w:r>
      <w:r>
        <w:t xml:space="preserve"> The inquiry may recommend changes to policing, digital platform responsibilities and victim support services.</w:t>
      </w:r>
      <w:r/>
    </w:p>
    <w:p>
      <w:pPr>
        <w:pStyle w:val="ListBullet"/>
        <w:spacing w:line="240" w:lineRule="auto"/>
        <w:ind w:left="720"/>
      </w:pPr>
      <w:r/>
      <w:r>
        <w:rPr>
          <w:b/>
        </w:rPr>
        <w:t>Timeline:</w:t>
      </w:r>
      <w:r>
        <w:t xml:space="preserve"> Public hearings began in late June and the committee’s final report is due by 1 September 2026.</w:t>
      </w:r>
      <w:r/>
      <w:r/>
    </w:p>
    <w:p>
      <w:pPr>
        <w:pStyle w:val="Heading2"/>
      </w:pPr>
      <w:r>
        <w:t>Why Victoria launched this inquiry now</w:t>
      </w:r>
      <w:r/>
    </w:p>
    <w:p>
      <w:r/>
      <w:r>
        <w:t>The hearings began after a push from the Victorian Greens and mounting reports of coordinated attacks targeting gay and bisexual men, many lured online and filmed. The scene is grim and very visual , victims, community advocates and police have all flagged a pattern that’s both violent and weaponised through social media. According to the Victorian Parliament, the committee intends to map the “scale and scope” of these crimes and how digital recruitment and the manosphere may be fuelling them. The timing reflects growing public alarm and a sense that piecemeal measures aren’t enough.</w:t>
      </w:r>
      <w:r/>
    </w:p>
    <w:p>
      <w:pPr>
        <w:pStyle w:val="Heading2"/>
      </w:pPr>
      <w:r>
        <w:t>Who’s in the witness box , and what they’ll be asked</w:t>
      </w:r>
      <w:r/>
    </w:p>
    <w:p>
      <w:r/>
      <w:r>
        <w:t>On day one, groups such as Switchboard Victoria, Thorne Harbour Health, Deakin University researchers and the NSW Police hate crime unit gave evidence; later sessions are set to hear from Grindr, Victoria Police and the Commissioner for LGBTIQA+ Communities. That mix matters: community services bring lived experience, police bring data and platforms bring the technical side. The inquiry will quiz witnesses on platform moderation, reporting routes, victim support and whether current laws and resources are fit for purpose.</w:t>
      </w:r>
      <w:r/>
    </w:p>
    <w:p>
      <w:pPr>
        <w:pStyle w:val="Heading2"/>
      </w:pPr>
      <w:r>
        <w:t>What the evidence so far suggests , patterns and gaps</w:t>
      </w:r>
      <w:r/>
    </w:p>
    <w:p>
      <w:r/>
      <w:r>
        <w:t>Media reporting and submissions point to a disturbing trend: offenders creating fake dating profiles, arranging meet-ups, assaulting and filming victims, then posting material online. Victoria Police has identified dozens of attacks since mid‑2024, with arrests made, but community groups warn many incidents never reach official records. The inquiry will consider why survivors underreport , fear of outing, visa or family repercussions, or distrust of authorities , and how that undercount skews policy responses.</w:t>
      </w:r>
      <w:r/>
    </w:p>
    <w:p>
      <w:pPr>
        <w:pStyle w:val="Heading2"/>
      </w:pPr>
      <w:r>
        <w:t>Why platforms and the manosphere are under scrutiny</w:t>
      </w:r>
      <w:r/>
    </w:p>
    <w:p>
      <w:r/>
      <w:r>
        <w:t>The parliamentary call for submissions explicitly asked about online recruitment, hate groups and platform responsibilities. Platforms like Grindr are expected to explain moderation policies, safety tools and cooperation with law enforcement. At the same time, journalists and researchers have highlighted the role of far‑right influencers and manosphere communities in normalising violence. The committee could recommend tighter platform duties, clearer reporting mechanisms and better cross‑jurisdictional co‑operation.</w:t>
      </w:r>
      <w:r/>
    </w:p>
    <w:p>
      <w:pPr>
        <w:pStyle w:val="Heading2"/>
      </w:pPr>
      <w:r>
        <w:t>What this could mean for victims and services</w:t>
      </w:r>
      <w:r/>
    </w:p>
    <w:p>
      <w:r/>
      <w:r>
        <w:t>The inquiry is also looking at support systems: crisis services, trauma care and legal protections. Organisations such as Switchboard and Thorne Harbour Health will outline practical needs , from funded casework to culturally safe support for international and multicultural communities. If the committee presses for stronger victim protections or funding, survivors could see faster, more discreet reporting options and expanded counselling or advocacy services.</w:t>
      </w:r>
      <w:r/>
    </w:p>
    <w:p>
      <w:pPr>
        <w:pStyle w:val="Heading2"/>
      </w:pPr>
      <w:r>
        <w:t>How you can follow or contribute safely</w:t>
      </w:r>
      <w:r/>
    </w:p>
    <w:p>
      <w:r/>
      <w:r>
        <w:t>Public hearings were made available to watch live via the Victorian Parliament website, and more than 80 written submissions are already published , though warnings note some content is distressing. If you’re considering engaging, prepare for upsetting material, use supports such as helplines, and consider submitting evidence anonymously or through an advocate. The inquiry closes with a final report by 1 September, which should distil recommendations for law, policy and platform practice.</w:t>
      </w:r>
      <w:r/>
    </w:p>
    <w:p>
      <w:r/>
      <w:r>
        <w:t>It's a small change that could make every street, app and service safer for queer Victorians.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2">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https://gayexpress.co.nz/2026/06/grindr-police-and-lgbtqia-groups-to-give-evidence-in-victorian-hate-crime-inquiry/?utm_source=rss&amp;utm_medium=rss&amp;utm_campaign=grindr-police-and-lgbtqia-groups-to-give-evidence-in-victorian-hate-crime-inquiry</w:t>
        </w:r>
      </w:hyperlink>
      <w:r>
        <w:t xml:space="preserve"> - Please view link - unable to able to access data</w:t>
      </w:r>
      <w:r/>
    </w:p>
    <w:p>
      <w:pPr>
        <w:pStyle w:val="ListNumber"/>
        <w:spacing w:line="240" w:lineRule="auto"/>
        <w:ind w:left="720"/>
      </w:pPr>
      <w:r/>
      <w:hyperlink r:id="rId10">
        <w:r>
          <w:rPr>
            <w:color w:val="0000EE"/>
            <w:u w:val="single"/>
          </w:rPr>
          <w:t>https://www.parliament.vic.gov.au/antilgbtqiahatecrimes</w:t>
        </w:r>
      </w:hyperlink>
      <w:r>
        <w:t xml:space="preserve"> - The Victorian Parliament has initiated an inquiry into anti-LGBTQIA+ hate crimes, focusing on the scale and scope of such incidents in Victoria. The inquiry aims to examine the communication and recruitment methods of anti-LGBTQIA+ influencers and hate groups, current strategies to counter hate crimes, public and online safety initiatives, and the responsibilities of social media and digital platforms. The committee will also consider existing data on hate crimes Australia-wide and the impact on diverse LGBTQIA+ communities. The final report is due by 1 September 2026.</w:t>
      </w:r>
      <w:r/>
    </w:p>
    <w:p>
      <w:pPr>
        <w:pStyle w:val="ListNumber"/>
        <w:spacing w:line="240" w:lineRule="auto"/>
        <w:ind w:left="720"/>
      </w:pPr>
      <w:r/>
      <w:hyperlink r:id="rId12">
        <w:r>
          <w:rPr>
            <w:color w:val="0000EE"/>
            <w:u w:val="single"/>
          </w:rPr>
          <w:t>https://www.parliament.vic.gov.au/events/hearings/2026-06-25-hearing-for-inquiry-into-anti-lgbtiqa-hate-crimes-in-victoria</w:t>
        </w:r>
      </w:hyperlink>
      <w:r>
        <w:t xml:space="preserve"> - On 25 June 2026, the Victorian Parliament's Legal and Social Issues Committee held a public hearing as part of its inquiry into anti-LGBTQIA+ hate crimes. The hearing was broadcast live and featured appearances from representatives of various organisations, including Switchboard Victoria, Thorne Harbour Health, and experts from the New South Wales Police Hate Crime Unit and Deakin University. The inquiry aims to investigate the driving forces behind attacks on gay and bisexual men and assess the state's response and support systems for victim-survivors.</w:t>
      </w:r>
      <w:r/>
    </w:p>
    <w:p>
      <w:pPr>
        <w:pStyle w:val="ListNumber"/>
        <w:spacing w:line="240" w:lineRule="auto"/>
        <w:ind w:left="720"/>
      </w:pPr>
      <w:r/>
      <w:hyperlink r:id="rId13">
        <w:r>
          <w:rPr>
            <w:color w:val="0000EE"/>
            <w:u w:val="single"/>
          </w:rPr>
          <w:t>https://www.parliament.vic.gov.au/4945a4/contentassets/6a3c638cc4b740ccb907d74ef21eef1e/11032026-hate-crime-inquiry-calls-for-submissions.pdf</w:t>
        </w:r>
      </w:hyperlink>
      <w:r>
        <w:t xml:space="preserve"> - The Legislative Council Legal and Social Issues Committee has called for submissions to its inquiry into anti-LGBTQIA+ hate crimes in Victoria. The inquiry examines the scale, scope, and impacts of these crimes across the state, investigating methods used by hate groups and influencers to spread harmful content, the effectiveness of current prevention and safety initiatives, and the responsibilities of digital platforms in addressing online hate. Submissions closed on 1 May 2026, with hearings planned later that month. The final report is due by 1 September 2026.</w:t>
      </w:r>
      <w:r/>
    </w:p>
    <w:p>
      <w:pPr>
        <w:pStyle w:val="ListNumber"/>
        <w:spacing w:line="240" w:lineRule="auto"/>
        <w:ind w:left="720"/>
      </w:pPr>
      <w:r/>
      <w:hyperlink r:id="rId14">
        <w:r>
          <w:rPr>
            <w:color w:val="0000EE"/>
            <w:u w:val="single"/>
          </w:rPr>
          <w:t>https://www.rmit.edu.au/news/media-releases-and-expert-comments/2026/feb/anti-lgbtiqa-hate-crimes</w:t>
        </w:r>
      </w:hyperlink>
      <w:r>
        <w:t xml:space="preserve"> - RMIT University experts have emphasised the importance of truth-telling in Victoria's parliamentary inquiry into anti-LGBTQIA+ hate crimes. Dr Jeremie Bracka from RMIT's School of Law highlighted that the inquiry presents a rare opportunity to confront the institutional histories that shape contemporary hate. Participants in a recent community roundtable at RMIT consistently emphasised that contemporary hate cannot be understood in isolation from Victoria’s history of criminalisation, police harassment, and state-sanctioned stigma.</w:t>
      </w:r>
      <w:r/>
    </w:p>
    <w:p>
      <w:pPr>
        <w:pStyle w:val="ListNumber"/>
        <w:spacing w:line="240" w:lineRule="auto"/>
        <w:ind w:left="720"/>
      </w:pPr>
      <w:r/>
      <w:hyperlink r:id="rId11">
        <w:r>
          <w:rPr>
            <w:color w:val="0000EE"/>
            <w:u w:val="single"/>
          </w:rPr>
          <w:t>https://www.theguardian.com/australia-news/2026/feb/18/far-right-influencers-homophobic-attacks-dating-apps-investigation-ntwnfb</w:t>
        </w:r>
      </w:hyperlink>
      <w:r>
        <w:t xml:space="preserve"> - The Guardian reports that a Victorian parliamentary inquiry will investigate the role of 'far-right manosphere influencers' in fuelling homophobic attacks, where victims were lured through fake dating app profiles before being assaulted. The inquiry follows a series of disturbing attacks targeting gay and bisexual men and aims to examine how influencers sharing far-right, misogynistic, and homophobic 'alpha male' content operate online.</w:t>
      </w:r>
      <w:r/>
    </w:p>
    <w:p>
      <w:pPr>
        <w:pStyle w:val="ListNumber"/>
        <w:spacing w:line="240" w:lineRule="auto"/>
        <w:ind w:left="720"/>
      </w:pPr>
      <w:r/>
      <w:hyperlink r:id="rId15">
        <w:r>
          <w:rPr>
            <w:color w:val="0000EE"/>
            <w:u w:val="single"/>
          </w:rPr>
          <w:t>https://www.premier.vic.gov.au/statement-minister-equality-5</w:t>
        </w:r>
      </w:hyperlink>
      <w:r>
        <w:t xml:space="preserve"> - The Victorian Minister for Equality has announced support for the Legal and Social Issues Committee's inquiry into anti-LGBTQIA+ hate crimes. The Minister stated that under the Allan Labor Government, equality is non-negotiable and that hate and division are not welcome in Victoria. The statement also criticised the Liberal Party for failing to support the inquiry, describing it as a betrayal and highlighting the importance of improving safety and understanding the factors contributing to these crimes.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grindr-police-and-lgbtqia-groups-to-give-evidence-in-victorian-hate-crime-inquiry/?utm_source=rss&amp;utm_medium=rss&amp;utm_campaign=grindr-police-and-lgbtqia-groups-to-give-evidence-in-victorian-hate-crime-inquiry" TargetMode="External"/><Relationship Id="rId10" Type="http://schemas.openxmlformats.org/officeDocument/2006/relationships/hyperlink" Target="https://www.parliament.vic.gov.au/antilgbtqiahatecrimes" TargetMode="External"/><Relationship Id="rId11" Type="http://schemas.openxmlformats.org/officeDocument/2006/relationships/hyperlink" Target="https://www.theguardian.com/australia-news/2026/feb/18/far-right-influencers-homophobic-attacks-dating-apps-investigation-ntwnfb" TargetMode="External"/><Relationship Id="rId12" Type="http://schemas.openxmlformats.org/officeDocument/2006/relationships/hyperlink" Target="https://www.parliament.vic.gov.au/events/hearings/2026-06-25-hearing-for-inquiry-into-anti-lgbtiqa-hate-crimes-in-victoria" TargetMode="External"/><Relationship Id="rId13" Type="http://schemas.openxmlformats.org/officeDocument/2006/relationships/hyperlink" Target="https://www.parliament.vic.gov.au/4945a4/contentassets/6a3c638cc4b740ccb907d74ef21eef1e/11032026-hate-crime-inquiry-calls-for-submissions.pdf" TargetMode="External"/><Relationship Id="rId14" Type="http://schemas.openxmlformats.org/officeDocument/2006/relationships/hyperlink" Target="https://www.rmit.edu.au/news/media-releases-and-expert-comments/2026/feb/anti-lgbtiqa-hate-crimes" TargetMode="External"/><Relationship Id="rId15" Type="http://schemas.openxmlformats.org/officeDocument/2006/relationships/hyperlink" Target="https://www.premier.vic.gov.au/statement-minister-equality-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