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Transgender Bill of Rights Coverage: Why Democrats Can’t Duck This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and voters alike are watching closely: Democrats are being tested on whether they’ll defend transgender rights as attacks escalate, and Representative Pramila Jayapal says standing firm is both moral and politically smart. This story matters for trans people, parents, and anyone paying attention to midterm stakes.</w:t>
      </w:r>
      <w:r/>
    </w:p>
    <w:p>
      <w:r/>
      <w:r>
        <w:t>Essential Takeaways</w:t>
      </w:r>
      <w:r/>
      <w:r/>
    </w:p>
    <w:p>
      <w:pPr>
        <w:pStyle w:val="ListBullet"/>
        <w:spacing w:line="240" w:lineRule="auto"/>
        <w:ind w:left="720"/>
      </w:pPr>
      <w:r/>
      <w:r>
        <w:rPr>
          <w:b/>
        </w:rPr>
        <w:t>Scale of the backlash:</w:t>
      </w:r>
      <w:r>
        <w:t xml:space="preserve"> Hundreds of anti-LGBTQ+ bills are being tracked at the state level this year, many targeting transgender people and touching schools, healthcare, and identity documents. </w:t>
      </w:r>
      <w:r/>
    </w:p>
    <w:p>
      <w:pPr>
        <w:pStyle w:val="ListBullet"/>
        <w:spacing w:line="240" w:lineRule="auto"/>
        <w:ind w:left="720"/>
      </w:pPr>
      <w:r/>
      <w:r>
        <w:rPr>
          <w:b/>
        </w:rPr>
        <w:t>A federal roadmap exists:</w:t>
      </w:r>
      <w:r>
        <w:t xml:space="preserve"> Jayapal reintroduced the Transgender Bill of Rights with Senators and House colleagues to set affirmative federal protections that go beyond crisis responses. </w:t>
      </w:r>
      <w:r/>
    </w:p>
    <w:p>
      <w:pPr>
        <w:pStyle w:val="ListBullet"/>
        <w:spacing w:line="240" w:lineRule="auto"/>
        <w:ind w:left="720"/>
      </w:pPr>
      <w:r/>
      <w:r>
        <w:rPr>
          <w:b/>
        </w:rPr>
        <w:t>Ballots and money matter:</w:t>
      </w:r>
      <w:r>
        <w:t xml:space="preserve"> Washington state measures this year show how local campaigns, backed by big donors, can become national templates if they pass. </w:t>
      </w:r>
      <w:r/>
    </w:p>
    <w:p>
      <w:pPr>
        <w:pStyle w:val="ListBullet"/>
        <w:spacing w:line="240" w:lineRule="auto"/>
        <w:ind w:left="720"/>
      </w:pPr>
      <w:r/>
      <w:r>
        <w:rPr>
          <w:b/>
        </w:rPr>
        <w:t>Messaging counts:</w:t>
      </w:r>
      <w:r>
        <w:t xml:space="preserve"> Jayapal urges Democrats to combine forceful defence of trans people with clear, relatable arguments about privacy, children’s safety, and everyday dignity. </w:t>
      </w:r>
      <w:r/>
    </w:p>
    <w:p>
      <w:pPr>
        <w:pStyle w:val="ListBullet"/>
        <w:spacing w:line="240" w:lineRule="auto"/>
        <w:ind w:left="720"/>
      </w:pPr>
      <w:r/>
      <w:r>
        <w:rPr>
          <w:b/>
        </w:rPr>
        <w:t>Allyship and policy:</w:t>
      </w:r>
      <w:r>
        <w:t xml:space="preserve"> Elected allies are being asked to share public burden and pair civil-rights defence with economic policies that reduce scapegoating.</w:t>
      </w:r>
      <w:r/>
      <w:r/>
    </w:p>
    <w:p>
      <w:pPr>
        <w:pStyle w:val="Heading2"/>
      </w:pPr>
      <w:r>
        <w:t>Why this moment feels urgent , and personal</w:t>
      </w:r>
      <w:r/>
    </w:p>
    <w:p>
      <w:r/>
      <w:r>
        <w:t>The tone here is less abstract policy and more visible anxiety. Voters see bills that affect real children and ordinary routines , school sports, medical visits, a locker room , and that makes the fight feel immediate. Representative Pramila Jayapal frames the wave of measures as more than ideological squabbling; she calls it a civil-rights emergency and a deliberate political strategy aimed at diverting attention from economic issues. That mixture of moral alarm and pragmatic reading of politics is why she’s not prepared to soften language or retreat from defending trans people.</w:t>
      </w:r>
      <w:r/>
    </w:p>
    <w:p>
      <w:pPr>
        <w:pStyle w:val="Heading2"/>
      </w:pPr>
      <w:r>
        <w:t>The Transgender Bill of Rights: more than a press release</w:t>
      </w:r>
      <w:r/>
    </w:p>
    <w:p>
      <w:r/>
      <w:r>
        <w:t>Jayapal’s reintroduction of the Transgender Bill of Rights isn’t a symbolic gesture; it’s presented as a blueprint for federal protections that would normalise dignity rather than simply respond to every new state attack. She worked on earlier versions with trans activists and lawmakers, and the resolution now counts over a hundred co-sponsors. The point she keeps making is straightforward: federal leadership can set norms and protections that make local rollbacks harder, while signalling that civil rights are non-negotiable.</w:t>
      </w:r>
      <w:r/>
    </w:p>
    <w:p>
      <w:pPr>
        <w:pStyle w:val="Heading2"/>
      </w:pPr>
      <w:r>
        <w:t>Local ballots could set national precedent</w:t>
      </w:r>
      <w:r/>
    </w:p>
    <w:p>
      <w:r/>
      <w:r>
        <w:t>Washington state’s upcoming measures show how the debate migrates from legislative halls to kitchen tables. Ballot initiatives that touch parental rights and access to girls’ sports are being promoted by a politically active committee and opposed by a broad coalition that includes unions and civil-rights groups. Jayapal warns that a win in a progressive state would encourage copycat efforts elsewhere, so activists there see their fight as both local and national. For voters, the practical takeaway is simple: these are not abstract policies , they change which students can play and how schools handle sensitive information.</w:t>
      </w:r>
      <w:r/>
    </w:p>
    <w:p>
      <w:pPr>
        <w:pStyle w:val="Heading2"/>
      </w:pPr>
      <w:r>
        <w:t>How Democrats can talk about trans rights without losing voters</w:t>
      </w:r>
      <w:r/>
    </w:p>
    <w:p>
      <w:r/>
      <w:r>
        <w:t>Jayapal suggests a twin approach of clarity and compassion. Explain the privacy and dignity implications plainly , invasive enforcement to police sports, for instance, isn’t something most parents want , and listen to concerned people instead of writing them off. That means treating parents’ fears as starting points for conversation, while still calling out misinformation. In short, courage plus explanation: defend rights, then explain why the defence protects everyone’s kids and families.</w:t>
      </w:r>
      <w:r/>
    </w:p>
    <w:p>
      <w:pPr>
        <w:pStyle w:val="Heading2"/>
      </w:pPr>
      <w:r>
        <w:t>Allyship, policy and the bigger fight</w:t>
      </w:r>
      <w:r/>
    </w:p>
    <w:p>
      <w:r/>
      <w:r>
        <w:t>Beyond speeches, Jayapal says allies must shoulder visible responsibility so the burden doesn’t fall only on trans representatives. She argues that civil-rights defence should come alongside economic policies that ease the anxieties that make scapegoating effective. If voters can see Democrats delivering on housing, healthcare, and affordability , and explicitly including trans people in that work , the political calculus changes. It’s a reminder that culture fights and pocketbook issues are often two halves of the same campaign.</w:t>
      </w:r>
      <w:r/>
    </w:p>
    <w:p>
      <w:r/>
      <w:r>
        <w:t>It's a small change that can make every defence feel more durable.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[7]</w:t>
        </w:r>
      </w:hyperlink>
      <w:r>
        <w:t xml:space="preserve">- Paragraph 4: </w:t>
      </w:r>
      <w:hyperlink r:id="rId11">
        <w:r>
          <w:rPr>
            <w:color w:val="0000EE"/>
            <w:u w:val="single"/>
          </w:rPr>
          <w:t>[4]</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https://www.advocate.com/politics/national/pramila-jayapal-democrats-trans-rights</w:t>
        </w:r>
      </w:hyperlink>
      <w:r>
        <w:t xml:space="preserve"> - Please view link - unable to able to access data</w:t>
      </w:r>
      <w:r/>
    </w:p>
    <w:p>
      <w:pPr>
        <w:pStyle w:val="ListNumber"/>
        <w:spacing w:line="240" w:lineRule="auto"/>
        <w:ind w:left="720"/>
      </w:pPr>
      <w:r/>
      <w:hyperlink r:id="rId10">
        <w:r>
          <w:rPr>
            <w:color w:val="0000EE"/>
            <w:u w:val="single"/>
          </w:rPr>
          <w:t>https://jayapal.house.gov/2026/02/11/jayapal-markey-introduce-landmark-trans-bill-of-rights-2/</w:t>
        </w:r>
      </w:hyperlink>
      <w:r>
        <w:t xml:space="preserve"> - On February 11, 2026, Representative Pramila Jayapal, Senator Edward J. Markey, and Representatives Sara Jacobs and Mark Takano reintroduced the Transgender Bill of Rights. This resolution aims to advance protections for transgender and nonbinary individuals, ensuring they can live authentically and with dignity. Jayapal emphasized the need to stop the targeting and scapegoating of the trans community by hateful legislation and politicians, stating that the bill honours the resilience of the trans community and outlines a clear vision for Congress to ensure every trans and gender non-conforming person is treated with dignity and respect.</w:t>
      </w:r>
      <w:r/>
    </w:p>
    <w:p>
      <w:pPr>
        <w:pStyle w:val="ListNumber"/>
        <w:spacing w:line="240" w:lineRule="auto"/>
        <w:ind w:left="720"/>
      </w:pPr>
      <w:r/>
      <w:hyperlink r:id="rId12">
        <w:r>
          <w:rPr>
            <w:color w:val="0000EE"/>
            <w:u w:val="single"/>
          </w:rPr>
          <w:t>https://www.markey.senate.gov/news/press-releases/as-trump-administration-continues-cruel-attacks-on-transgender-community-markey-and-jayapal-reintroduce-transgender-bill-of-rights</w:t>
        </w:r>
      </w:hyperlink>
      <w:r>
        <w:t xml:space="preserve"> - On February 11, 2026, Senator Edward J. Markey and Representative Pramila Jayapal, along with Representatives Mark Takano and Sara Jacobs, reintroduced the Transgender Bill of Rights. This landmark resolution reaffirms the federal government's duty to protect and codify the rights of transgender and nonbinary people, ensuring their access to medical care, shelter, safety, and economic security. The resolution creates a comprehensive framework to protect trans and nonbinary Americans from discrimination based on gender identity or expression.</w:t>
      </w:r>
      <w:r/>
    </w:p>
    <w:p>
      <w:pPr>
        <w:pStyle w:val="ListNumber"/>
        <w:spacing w:line="240" w:lineRule="auto"/>
        <w:ind w:left="720"/>
      </w:pPr>
      <w:r/>
      <w:hyperlink r:id="rId11">
        <w:r>
          <w:rPr>
            <w:color w:val="0000EE"/>
            <w:u w:val="single"/>
          </w:rPr>
          <w:t>https://www.lgbtqnation.com/2026/02/democrats-reintroduce-trans-bill-of-rights-as-a-moral-commitment-to-trans-people/</w:t>
        </w:r>
      </w:hyperlink>
      <w:r>
        <w:t xml:space="preserve"> - Democrats in both the House and Senate have reintroduced the Transgender Bill of Rights, calling on the federal government to codify the rights of transgender and nonbinary people under the law and ensure their access to medical care, shelter, safety, and economic security. The effort is being led by Senator Ed Markey and Representative Pramila Jayapal, who is the parent of a transgender child. The bill aims to provide comprehensive protections for transgender and nonbinary individuals, ensuring they can live freely, safely, and authentically.</w:t>
      </w:r>
      <w:r/>
    </w:p>
    <w:p>
      <w:pPr>
        <w:pStyle w:val="ListNumber"/>
        <w:spacing w:line="240" w:lineRule="auto"/>
        <w:ind w:left="720"/>
      </w:pPr>
      <w:r/>
      <w:hyperlink r:id="rId14">
        <w:r>
          <w:rPr>
            <w:color w:val="0000EE"/>
            <w:u w:val="single"/>
          </w:rPr>
          <w:t>https://www.congress.gov/bill/119th-congress/house-resolution/1058</w:t>
        </w:r>
      </w:hyperlink>
      <w:r>
        <w:t xml:space="preserve"> - H.Res.1058 is a resolution introduced in the 119th Congress (2025-2026) that recognises the duty of the federal government to develop and implement a Transgender Bill of Rights. This bill aims to protect and codify the rights of transgender and nonbinary people under the law and ensure their access to medical care, shelter, safety, and economic security. The resolution was introduced by Representative Pramila Jayapal on February 11, 2026, and referred to multiple committees for consideration.</w:t>
      </w:r>
      <w:r/>
    </w:p>
    <w:p>
      <w:pPr>
        <w:pStyle w:val="ListNumber"/>
        <w:spacing w:line="240" w:lineRule="auto"/>
        <w:ind w:left="720"/>
      </w:pPr>
      <w:r/>
      <w:hyperlink r:id="rId15">
        <w:r>
          <w:rPr>
            <w:color w:val="0000EE"/>
            <w:u w:val="single"/>
          </w:rPr>
          <w:t>https://www.congress.gov/bill/118th-congress/house-resolution/269</w:t>
        </w:r>
      </w:hyperlink>
      <w:r>
        <w:t xml:space="preserve"> - H.Res.269 is a resolution introduced in the 118th Congress (2023-2024) that recognises the duty of the federal government to develop and implement a Transgender Bill of Rights. This bill aims to protect and codify the rights of transgender and nonbinary people under the law and ensure their access to medical care, shelter, safety, and economic security. The resolution was introduced by Representative Pramila Jayapal on March 30, 2023, and referred to multiple committees for consideration.</w:t>
      </w:r>
      <w:r/>
    </w:p>
    <w:p>
      <w:pPr>
        <w:pStyle w:val="ListNumber"/>
        <w:spacing w:line="240" w:lineRule="auto"/>
        <w:ind w:left="720"/>
      </w:pPr>
      <w:r/>
      <w:hyperlink r:id="rId13">
        <w:r>
          <w:rPr>
            <w:color w:val="0000EE"/>
            <w:u w:val="single"/>
          </w:rPr>
          <w:t>https://jayapal.house.gov/issue/lgbtqia-rights/</w:t>
        </w:r>
      </w:hyperlink>
      <w:r>
        <w:t xml:space="preserve"> - Representative Pramila Jayapal's official website provides information on her work related to LGBTQIA+ rights. The page includes news updates and legislative efforts, such as the reintroduction of the Transgender Bill of Rights, which aims to advance protections for transgender and nonbinary individuals. The page also highlights other initiatives, including commemorations of Transgender Day of Remembrance and Transgender Day of Visibility, reflecting Jayapal's commitment to advocating for the rights and dignity of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pramila-jayapal-democrats-trans-rights" TargetMode="External"/><Relationship Id="rId10" Type="http://schemas.openxmlformats.org/officeDocument/2006/relationships/hyperlink" Target="https://jayapal.house.gov/2026/02/11/jayapal-markey-introduce-landmark-trans-bill-of-rights-2/" TargetMode="External"/><Relationship Id="rId11" Type="http://schemas.openxmlformats.org/officeDocument/2006/relationships/hyperlink" Target="https://www.lgbtqnation.com/2026/02/democrats-reintroduce-trans-bill-of-rights-as-a-moral-commitment-to-trans-people/" TargetMode="External"/><Relationship Id="rId12" Type="http://schemas.openxmlformats.org/officeDocument/2006/relationships/hyperlink" Target="https://www.markey.senate.gov/news/press-releases/as-trump-administration-continues-cruel-attacks-on-transgender-community-markey-and-jayapal-reintroduce-transgender-bill-of-rights" TargetMode="External"/><Relationship Id="rId13" Type="http://schemas.openxmlformats.org/officeDocument/2006/relationships/hyperlink" Target="https://jayapal.house.gov/issue/lgbtqia-rights/" TargetMode="External"/><Relationship Id="rId14" Type="http://schemas.openxmlformats.org/officeDocument/2006/relationships/hyperlink" Target="https://www.congress.gov/bill/119th-congress/house-resolution/1058" TargetMode="External"/><Relationship Id="rId15" Type="http://schemas.openxmlformats.org/officeDocument/2006/relationships/hyperlink" Target="https://www.congress.gov/bill/118th-congress/house-resolution/2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