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Trans-Affirming Healthcare Training in Ontario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more clinicians are searching for practical, respectful trans care , but rising backlash is slowing sign-ups and putting hard-won access at risk across Ontario. This piece looks at who’s teaching what, where to find training, and why clinicians and patients both benefit when basic trans-competent skills become standard.</w:t>
      </w:r>
      <w:r/>
    </w:p>
    <w:p>
      <w:r/>
      <w:r>
        <w:t>Essential Takeaways</w:t>
      </w:r>
      <w:r/>
      <w:r/>
    </w:p>
    <w:p>
      <w:pPr>
        <w:pStyle w:val="ListBullet"/>
        <w:spacing w:line="240" w:lineRule="auto"/>
        <w:ind w:left="720"/>
      </w:pPr>
      <w:r/>
      <w:r>
        <w:rPr>
          <w:b/>
        </w:rPr>
        <w:t>Who offers training:</w:t>
      </w:r>
      <w:r>
        <w:t xml:space="preserve"> Rainbow Health Ontario (RHO) runs a suite of courses for health and social service providers, from foundations to clinical modules, and travels for in-person sessions. </w:t>
      </w:r>
      <w:r/>
    </w:p>
    <w:p>
      <w:pPr>
        <w:pStyle w:val="ListBullet"/>
        <w:spacing w:line="240" w:lineRule="auto"/>
        <w:ind w:left="720"/>
      </w:pPr>
      <w:r/>
      <w:r>
        <w:rPr>
          <w:b/>
        </w:rPr>
        <w:t>Course format:</w:t>
      </w:r>
      <w:r>
        <w:t xml:space="preserve"> Most training is online and self-directed or facilitated, typically around four hours for each module, with ongoing mentorship available. </w:t>
      </w:r>
      <w:r/>
    </w:p>
    <w:p>
      <w:pPr>
        <w:pStyle w:val="ListBullet"/>
        <w:spacing w:line="240" w:lineRule="auto"/>
        <w:ind w:left="720"/>
      </w:pPr>
      <w:r/>
      <w:r>
        <w:rPr>
          <w:b/>
        </w:rPr>
        <w:t>Why it matters:</w:t>
      </w:r>
      <w:r>
        <w:t xml:space="preserve"> Primary care providers can prescribe hormones and manage post-op care, but many lack training, leaving patients to travel long distances or rely on a few urban clinics. </w:t>
      </w:r>
      <w:r/>
    </w:p>
    <w:p>
      <w:pPr>
        <w:pStyle w:val="ListBullet"/>
        <w:spacing w:line="240" w:lineRule="auto"/>
        <w:ind w:left="720"/>
      </w:pPr>
      <w:r/>
      <w:r>
        <w:rPr>
          <w:b/>
        </w:rPr>
        <w:t>A chilling effect:</w:t>
      </w:r>
      <w:r>
        <w:t xml:space="preserve"> Anti-trans rhetoric is making some clinicians reluctant to attend training, slowing uptake even as demand for competent care remains high. </w:t>
      </w:r>
      <w:r/>
    </w:p>
    <w:p>
      <w:pPr>
        <w:pStyle w:val="ListBullet"/>
        <w:spacing w:line="240" w:lineRule="auto"/>
        <w:ind w:left="720"/>
      </w:pPr>
      <w:r/>
      <w:r>
        <w:rPr>
          <w:b/>
        </w:rPr>
        <w:t>Practical benefit:</w:t>
      </w:r>
      <w:r>
        <w:t xml:space="preserve"> Trained providers improve everyday care , from routine screening to timely HRT prescriptions , reducing missed doses and stress for trans patients.</w:t>
      </w:r>
      <w:r/>
      <w:r/>
    </w:p>
    <w:p>
      <w:pPr>
        <w:pStyle w:val="Heading2"/>
      </w:pPr>
      <w:r>
        <w:t>Why RHO’s courses are filling a real gap in care</w:t>
      </w:r>
      <w:r/>
    </w:p>
    <w:p>
      <w:r/>
      <w:r>
        <w:t>If you ask clinicians who want to do better for trans patients, they’ll tell you the same thing: medical school didn’t prepare them. Rainbow Health Ontario offers a menu of training designed to plug that hole, from a free, self-directed foundations course to facilitator-led modules on hormone management and post-surgical care. The material is practical, and the online delivery means a nurse in North Bay or a GP in Peel can fit it around clinics. For patients that translates to fewer long trips to downtown centres and fewer missed prescriptions, which actually affects mental and physical health.</w:t>
      </w:r>
      <w:r/>
    </w:p>
    <w:p>
      <w:pPr>
        <w:pStyle w:val="Heading2"/>
      </w:pPr>
      <w:r>
        <w:t>What the training looks like , quick, practical, supported</w:t>
      </w:r>
      <w:r/>
    </w:p>
    <w:p>
      <w:r/>
      <w:r>
        <w:t>RHO’s courses tend to be short and focused, roughly four hours per module, and priced affordably or offered free depending on the session. Most are online, which has been a game-changer for reaching smaller communities. Importantly, training doesn’t stop at the certificate: participants can tap RHO for clinical mentorship when questions come up. That follow-up makes a real difference , clinicians report greater confidence prescribing HRT or managing complications once they have that safety net.</w:t>
      </w:r>
      <w:r/>
    </w:p>
    <w:p>
      <w:pPr>
        <w:pStyle w:val="Heading2"/>
      </w:pPr>
      <w:r>
        <w:t>The “chill” slowing uptake , misinformation and politics</w:t>
      </w:r>
      <w:r/>
    </w:p>
    <w:p>
      <w:r/>
      <w:r>
        <w:t>There’s a real-world ripple from public debate into clinic corridors. Trainers and organisers say increasing anti-trans rhetoric has made some health professionals hesitate to register for sessions or to advertise gender-affirming services. That’s not just about politics; it’s about career risk, time away from work, and fear of blowback. Programs like the Trans Health Bootcamp have responded by being selective and cautious about where they present, because faculty and students can feel exposed when institutions worry about controversy.</w:t>
      </w:r>
      <w:r/>
    </w:p>
    <w:p>
      <w:pPr>
        <w:pStyle w:val="Heading2"/>
      </w:pPr>
      <w:r>
        <w:t>Why mainstreaming trans health as a core competency matters</w:t>
      </w:r>
      <w:r/>
    </w:p>
    <w:p>
      <w:r/>
      <w:r>
        <w:t>Treating trans health as optional keeps it marginal and leaves patients to rely on a few specialists. But primary care can , and should , handle a lot of gender-affirming care, from puberty blockers for youth where legal to routine screenings for long-term health. When generalists are trained, everyone benefits: cancer screening, diabetes care, and cardiovascular checks get done on time. Trainers emphasise that an affirming front desk and basic clinical skills reduce delays, stigma, and the need for long, costly travel.</w:t>
      </w:r>
      <w:r/>
    </w:p>
    <w:p>
      <w:pPr>
        <w:pStyle w:val="Heading2"/>
      </w:pPr>
      <w:r>
        <w:t>How clinicians and clinics can get started tomorrow</w:t>
      </w:r>
      <w:r/>
    </w:p>
    <w:p>
      <w:r/>
      <w:r>
        <w:t>If you run a practice or are a clinician curious to improve care, start small: book a foundations course, audit intake forms for inclusive language, and sign up for a facilitated module on HRT prescribing. Organisations like Rainbow Health Ontario list trainings and booking options online and will travel for in-person workshops. For managers, protecting staff time and framing training as quality improvement helps overcome reluctance. And for clinicians worried about safety, mentorship and peer networks make it far easier to implement new practices.</w:t>
      </w:r>
      <w:r/>
    </w:p>
    <w:p>
      <w:r/>
      <w:r>
        <w:t>It's a small shift in training, but it can make everyday healthcare a lot safer and less stressful for gender-diverse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https://thelocal.to/trans-healthcare-access-training-challenges-ontario/</w:t>
        </w:r>
      </w:hyperlink>
      <w:r>
        <w:t xml:space="preserve"> - Please view link - unable to able to access data</w:t>
      </w:r>
      <w:r/>
    </w:p>
    <w:p>
      <w:pPr>
        <w:pStyle w:val="ListNumber"/>
        <w:spacing w:line="240" w:lineRule="auto"/>
        <w:ind w:left="720"/>
      </w:pPr>
      <w:r/>
      <w:hyperlink r:id="rId10">
        <w:r>
          <w:rPr>
            <w:color w:val="0000EE"/>
            <w:u w:val="single"/>
          </w:rPr>
          <w:t>https://www.rainbowhealthontario.ca/education/training/</w:t>
        </w:r>
      </w:hyperlink>
      <w:r>
        <w:t xml:space="preserve"> - Rainbow Health Ontario (RHO) offers a range of training programs aimed at enhancing healthcare providers' cultural competence in serving trans, non-binary, and gender-diverse individuals. These courses cover topics such as foundational knowledge, transitioning processes, and trauma-informed care. RHO provides both online and in-person sessions to accommodate various learning preferences, ensuring that healthcare professionals across Ontario can access these essential resources.</w:t>
      </w:r>
      <w:r/>
    </w:p>
    <w:p>
      <w:pPr>
        <w:pStyle w:val="ListNumber"/>
        <w:spacing w:line="240" w:lineRule="auto"/>
        <w:ind w:left="720"/>
      </w:pPr>
      <w:r/>
      <w:hyperlink r:id="rId13">
        <w:r>
          <w:rPr>
            <w:color w:val="0000EE"/>
            <w:u w:val="single"/>
          </w:rPr>
          <w:t>https://www.rainbowhealthontario.ca/about/what-we-do/</w:t>
        </w:r>
      </w:hyperlink>
      <w:r>
        <w:t xml:space="preserve"> - Rainbow Health Ontario is dedicated to advancing 2SLGBTQ+ health equity by offering training, resources, and policy advocacy. Their initiatives include developing evidence-based materials, consulting on public policy, and hosting Ontario's leading 2SLGBTQ+ health conference. RHO's comprehensive approach aims to create a healthcare system that is inclusive and affirming for 2SLGBTQ+ communities across the province.</w:t>
      </w:r>
      <w:r/>
    </w:p>
    <w:p>
      <w:pPr>
        <w:pStyle w:val="ListNumber"/>
        <w:spacing w:line="240" w:lineRule="auto"/>
        <w:ind w:left="720"/>
      </w:pPr>
      <w:r/>
      <w:hyperlink r:id="rId12">
        <w:r>
          <w:rPr>
            <w:color w:val="0000EE"/>
            <w:u w:val="single"/>
          </w:rPr>
          <w:t>https://www.rainbowhealthontario.ca/education/book-a-training/</w:t>
        </w:r>
      </w:hyperlink>
      <w:r>
        <w:t xml:space="preserve"> - Rainbow Health Ontario provides customizable training options for healthcare and social service organizations. These include in-person, online, and tailored sessions designed to enhance providers' clinical and cultural competency in serving 2SLGBTQ+ clients. RHO emphasizes accessibility by offering programs directly to communities across Ontario, with a focus on rural and underserved areas.</w:t>
      </w:r>
      <w:r/>
    </w:p>
    <w:p>
      <w:pPr>
        <w:pStyle w:val="ListNumber"/>
        <w:spacing w:line="240" w:lineRule="auto"/>
        <w:ind w:left="720"/>
      </w:pPr>
      <w:r/>
      <w:hyperlink r:id="rId11">
        <w:r>
          <w:rPr>
            <w:color w:val="0000EE"/>
            <w:u w:val="single"/>
          </w:rPr>
          <w:t>https://www.rainbowhealthontario.ca/education/2slgbtq-foundations-course/</w:t>
        </w:r>
      </w:hyperlink>
      <w:r>
        <w:t xml:space="preserve"> - The 2SLGBTQ+ Foundations Course by Rainbow Health Ontario is a comprehensive, seven-module e-learning program designed to build foundational knowledge for healthcare and social service providers. The course covers essential terminology, cultural competencies, and best practices for delivering inclusive and affirming care to 2SLGBTQ+ individuals, aiming to increase providers' comfort and competency in this area.</w:t>
      </w:r>
      <w:r/>
    </w:p>
    <w:p>
      <w:pPr>
        <w:pStyle w:val="ListNumber"/>
        <w:spacing w:line="240" w:lineRule="auto"/>
        <w:ind w:left="720"/>
      </w:pPr>
      <w:r/>
      <w:hyperlink r:id="rId14">
        <w:r>
          <w:rPr>
            <w:color w:val="0000EE"/>
            <w:u w:val="single"/>
          </w:rPr>
          <w:t>https://www.rainbowhealthontario.ca/education/2slgbtq-trauma-informed-care/</w:t>
        </w:r>
      </w:hyperlink>
      <w:r>
        <w:t xml:space="preserve"> - Rainbow Health Ontario's 2SLGBTQ+ Trauma Informed Care training equips health and social service providers with foundational skills in trauma-informed care tailored for 2SLGBTQ+ communities. The program combines trauma-informed principles with 2SLGBTQ+ cultural competencies to enhance service delivery for trauma-affected individuals, focusing on preventing re-traumatization and addressing structural barriers.</w:t>
      </w:r>
      <w:r/>
    </w:p>
    <w:p>
      <w:pPr>
        <w:pStyle w:val="ListNumber"/>
        <w:spacing w:line="240" w:lineRule="auto"/>
        <w:ind w:left="720"/>
      </w:pPr>
      <w:r/>
      <w:hyperlink r:id="rId15">
        <w:r>
          <w:rPr>
            <w:color w:val="0000EE"/>
            <w:u w:val="single"/>
          </w:rPr>
          <w:t>https://www.rainbowhealthontario.ca/2020/06/rainbow-health-ontario-launches-new-online-learning-platform-for-health-and-social-service-providers-to-learn-about-lgbt2sq-health/</w:t>
        </w:r>
      </w:hyperlink>
      <w:r>
        <w:t xml:space="preserve"> - In June 2020, Rainbow Health Ontario launched LGBT2SQ Health Connect, an online learning platform dedicated to evidence-based LGBT2SQ health clinical and cultural competency training for Ontario healthcare and social service providers. This platform significantly extends RHO's reach by making its unique training available remotely and on-demand to providers across the province, aiming to catalyze the current momentum for LGBT2SQ health competency in healthcare.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ocal.to/trans-healthcare-access-training-challenges-ontario/" TargetMode="External"/><Relationship Id="rId10" Type="http://schemas.openxmlformats.org/officeDocument/2006/relationships/hyperlink" Target="https://www.rainbowhealthontario.ca/education/training/" TargetMode="External"/><Relationship Id="rId11" Type="http://schemas.openxmlformats.org/officeDocument/2006/relationships/hyperlink" Target="https://www.rainbowhealthontario.ca/education/2slgbtq-foundations-course/" TargetMode="External"/><Relationship Id="rId12" Type="http://schemas.openxmlformats.org/officeDocument/2006/relationships/hyperlink" Target="https://www.rainbowhealthontario.ca/education/book-a-training/" TargetMode="External"/><Relationship Id="rId13" Type="http://schemas.openxmlformats.org/officeDocument/2006/relationships/hyperlink" Target="https://www.rainbowhealthontario.ca/about/what-we-do/" TargetMode="External"/><Relationship Id="rId14" Type="http://schemas.openxmlformats.org/officeDocument/2006/relationships/hyperlink" Target="https://www.rainbowhealthontario.ca/education/2slgbtq-trauma-informed-care/" TargetMode="External"/><Relationship Id="rId15" Type="http://schemas.openxmlformats.org/officeDocument/2006/relationships/hyperlink" Target="https://www.rainbowhealthontario.ca/2020/06/rainbow-health-ontario-launches-new-online-learning-platform-for-health-and-social-service-providers-to-learn-about-lgbt2sq-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