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Questions to Ask (and Avoid) When Talking with LGBTQIA+ Friends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curiosity can be kind , or tiring. Many people are trying to learn more about LGBTQIA+ lives, but some questions keep coming up and wearing people out; here’s what to avoid, why it matters, and how to ask things that feel respectful, useful and human.</w:t>
      </w:r>
      <w:r/>
    </w:p>
    <w:p>
      <w:r/>
      <w:r>
        <w:t>Essential Takeaways</w:t>
      </w:r>
      <w:r/>
      <w:r/>
    </w:p>
    <w:p>
      <w:pPr>
        <w:pStyle w:val="ListBullet"/>
        <w:spacing w:line="240" w:lineRule="auto"/>
        <w:ind w:left="720"/>
      </w:pPr>
      <w:r/>
      <w:r>
        <w:rPr>
          <w:b/>
        </w:rPr>
        <w:t>Avoid timeline questions:</w:t>
      </w:r>
      <w:r>
        <w:t xml:space="preserve"> Asking “When did you start being gay?” assumes identity begins at a moment rather than developing over time.</w:t>
      </w:r>
      <w:r/>
    </w:p>
    <w:p>
      <w:pPr>
        <w:pStyle w:val="ListBullet"/>
        <w:spacing w:line="240" w:lineRule="auto"/>
        <w:ind w:left="720"/>
      </w:pPr>
      <w:r/>
      <w:r>
        <w:rPr>
          <w:b/>
        </w:rPr>
        <w:t>Don’t sexualise identity:</w:t>
      </w:r>
      <w:r>
        <w:t xml:space="preserve"> Personal, explicit questions reduce someone to sexual behaviour and can feel invasive.</w:t>
      </w:r>
      <w:r/>
    </w:p>
    <w:p>
      <w:pPr>
        <w:pStyle w:val="ListBullet"/>
        <w:spacing w:line="240" w:lineRule="auto"/>
        <w:ind w:left="720"/>
      </w:pPr>
      <w:r/>
      <w:r>
        <w:rPr>
          <w:b/>
        </w:rPr>
        <w:t>Respect relationship assumptions:</w:t>
      </w:r>
      <w:r>
        <w:t xml:space="preserve"> Questions like “Will you marry a straight person?” impose heteronormative expectations.</w:t>
      </w:r>
      <w:r/>
    </w:p>
    <w:p>
      <w:pPr>
        <w:pStyle w:val="ListBullet"/>
        <w:spacing w:line="240" w:lineRule="auto"/>
        <w:ind w:left="720"/>
      </w:pPr>
      <w:r/>
      <w:r>
        <w:rPr>
          <w:b/>
        </w:rPr>
        <w:t>Keep family talk optional:</w:t>
      </w:r>
      <w:r>
        <w:t xml:space="preserve"> Asking about children or parenting can pressure people into explaining personal plans.</w:t>
      </w:r>
      <w:r/>
    </w:p>
    <w:p>
      <w:pPr>
        <w:pStyle w:val="ListBullet"/>
        <w:spacing w:line="240" w:lineRule="auto"/>
        <w:ind w:left="720"/>
      </w:pPr>
      <w:r/>
      <w:r>
        <w:rPr>
          <w:b/>
        </w:rPr>
        <w:t>Try better questions:</w:t>
      </w:r>
      <w:r>
        <w:t xml:space="preserve"> Focus on listening, open-ended curiosity, and asking for consent before personal topics.</w:t>
      </w:r>
      <w:r/>
      <w:r/>
    </w:p>
    <w:p>
      <w:pPr>
        <w:pStyle w:val="Heading2"/>
      </w:pPr>
      <w:r>
        <w:t>Why “When did you start being gay?” misses the point</w:t>
      </w:r>
      <w:r/>
    </w:p>
    <w:p>
      <w:r/>
      <w:r>
        <w:t>That question sounds like simple curiosity, but it carries a sneaky assumption: that identity has a neat starting point. For a lot of people, sexual orientation and gender understanding are gradual, messy and tied to memory and context, not a single lightbulb moment. Survey guidance on sensitive phrasing shows that questions implying a fixed timeline can feel intrusive and lead people to over-explain themselves. So instead of pressing for a date, ask about experiences they’re willing to share, or let them lead the story.</w:t>
      </w:r>
      <w:r/>
    </w:p>
    <w:p>
      <w:pPr>
        <w:pStyle w:val="Heading2"/>
      </w:pPr>
      <w:r>
        <w:t>How sexualising questions shrink a person</w:t>
      </w:r>
      <w:r/>
    </w:p>
    <w:p>
      <w:r/>
      <w:r>
        <w:t>Questions that slide into graphic or prurient territory turn identity into spectacle. LGBTQIA+ people already face stereotypes that reduce whole lives to sex, which erases friendships, careers and everyday normality. Guidance from advocacy and clinical resources stresses boundaries: personal sexual history is private, and asking without consent creates discomfort. If your curiosity is clinical or academic, be explicit about purpose and get permission first.</w:t>
      </w:r>
      <w:r/>
    </w:p>
    <w:p>
      <w:pPr>
        <w:pStyle w:val="Heading2"/>
      </w:pPr>
      <w:r>
        <w:t>Relationship questions that come from old assumptions</w:t>
      </w:r>
      <w:r/>
    </w:p>
    <w:p>
      <w:r/>
      <w:r>
        <w:t>Asking whether someone will marry a straight person, or if they “might try being with the opposite sex,” frames queer lives against heterosexual norms. That sort of line presumes queerness needs explaining or correction. Organisations working on inclusive language point out that questions rooted in heteronormativity can feel invalidating. A kinder route is to ask about relationship values or what someone looks for in a partner, rather than who they “should” be with.</w:t>
      </w:r>
      <w:r/>
    </w:p>
    <w:p>
      <w:pPr>
        <w:pStyle w:val="Heading2"/>
      </w:pPr>
      <w:r>
        <w:t>Family planning , tread carefully and warmly</w:t>
      </w:r>
      <w:r/>
    </w:p>
    <w:p>
      <w:r/>
      <w:r>
        <w:t>Chat about kids is often meant as friendly small talk, but it lands differently depending on lived experience. Questions about whether someone will start a family can imply assumptions about biology, finances or traditional roles that simply aren’t universal. Educational resources recommend treating family planning as a personal topic: offer space to share, don’t assume, and remember that many people define family beyond children. If you really need to know for a practical reason, explain why you’re asking and accept “I’d rather not say” as a complete answer.</w:t>
      </w:r>
      <w:r/>
    </w:p>
    <w:p>
      <w:pPr>
        <w:pStyle w:val="Heading2"/>
      </w:pPr>
      <w:r>
        <w:t>How to ask better , practical tips for curious allies</w:t>
      </w:r>
      <w:r/>
    </w:p>
    <w:p>
      <w:r/>
      <w:r>
        <w:t>Start with consent: “Do you mind if I ask about that?” is quick, clear and shows respect. Use open-ended prompts that let people choose what to disclose, such as “What has been helpful to you around identity?” or “Are there ways I can be supportive?” Practice listening more than interrogating; allies who learn to pause and reflect often get richer, more humane conversations. Institutional guides on inclusive communication recommend swapping intrusive curiosities for questions about needs, pronouns or whether someone wants to share their story.</w:t>
      </w:r>
      <w:r/>
    </w:p>
    <w:p>
      <w:r/>
      <w:r>
        <w:t>Closing line A little thought before you ask can turn a tiring question into a meaningful conversation , and that small change makes a big difference.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https://sugbo.ph/2026/4-questions-lgbtqia-are-tired-of-hearing/</w:t>
        </w:r>
      </w:hyperlink>
      <w:r>
        <w:t xml:space="preserve"> - Please view link - unable to able to access data</w:t>
      </w:r>
      <w:r/>
    </w:p>
    <w:p>
      <w:pPr>
        <w:pStyle w:val="ListNumber"/>
        <w:spacing w:line="240" w:lineRule="auto"/>
        <w:ind w:left="720"/>
      </w:pPr>
      <w:r/>
      <w:hyperlink r:id="rId10">
        <w:r>
          <w:rPr>
            <w:color w:val="0000EE"/>
            <w:u w:val="single"/>
          </w:rPr>
          <w:t>https://www.surveylegend.com/survey-questions/types-of-offensive-survey-questions-how-to-avoid-them/</w:t>
        </w:r>
      </w:hyperlink>
      <w:r>
        <w:t xml:space="preserve"> - This article discusses seven types of offensive questions to avoid in surveys, including insensitive language, invasive questions, biased or leading questions, lack of diversity and inclusivity, triggering content, cultural insensitivity, and misusing data. It emphasizes the importance of carefully considering the language, tone, and content of survey questions to prevent offending respondents and to create a respectful and inclusive environment.</w:t>
      </w:r>
      <w:r/>
    </w:p>
    <w:p>
      <w:pPr>
        <w:pStyle w:val="ListNumber"/>
        <w:spacing w:line="240" w:lineRule="auto"/>
        <w:ind w:left="720"/>
      </w:pPr>
      <w:r/>
      <w:hyperlink r:id="rId11">
        <w:r>
          <w:rPr>
            <w:color w:val="0000EE"/>
            <w:u w:val="single"/>
          </w:rPr>
          <w:t>https://lgbtq.co.in/questions-not-to-ask/</w:t>
        </w:r>
      </w:hyperlink>
      <w:r>
        <w:t xml:space="preserve"> - The Mist LGBTQ Foundation provides a list of questions that should not be asked to LGBTQIA+ individuals, such as 'Is this just a phase?' and 'Who’s the boy and who’s the girl in the relationship?'. The article explains that these questions can make individuals feel ridiculed and belittled, and emphasizes the need for understanding and respect towards the LGBTQIA+ community.</w:t>
      </w:r>
      <w:r/>
    </w:p>
    <w:p>
      <w:pPr>
        <w:pStyle w:val="ListNumber"/>
        <w:spacing w:line="240" w:lineRule="auto"/>
        <w:ind w:left="720"/>
      </w:pPr>
      <w:r/>
      <w:hyperlink r:id="rId13">
        <w:r>
          <w:rPr>
            <w:color w:val="0000EE"/>
            <w:u w:val="single"/>
          </w:rPr>
          <w:t>https://nwlc.org/why-asking-about-sexual-orientation-and-gender-identity-is-not-enough/</w:t>
        </w:r>
      </w:hyperlink>
      <w:r>
        <w:t xml:space="preserve"> - This article from the National Women's Law Center highlights the economic hardships and health disparities faced by the LGBTQIA+ community, including higher rates of poverty, unemployment, homelessness, and food insecurity. It also points out the lack of data collection and research on cancer risks within the community, underscoring the need for comprehensive data collection on sexual orientation and gender identity.</w:t>
      </w:r>
      <w:r/>
    </w:p>
    <w:p>
      <w:pPr>
        <w:pStyle w:val="ListNumber"/>
        <w:spacing w:line="240" w:lineRule="auto"/>
        <w:ind w:left="720"/>
      </w:pPr>
      <w:r/>
      <w:hyperlink r:id="rId12">
        <w:r>
          <w:rPr>
            <w:color w:val="0000EE"/>
            <w:u w:val="single"/>
          </w:rPr>
          <w:t>https://www.gvsu.edu/inclusivewritingstyle/lgbtqia-4.htm</w:t>
        </w:r>
      </w:hyperlink>
      <w:r>
        <w:t xml:space="preserve"> - Grand Valley State University provides guidelines for inclusive writing regarding LGBTQIA+ individuals. It advises against using terms like 'lifestyle' or 'preference', and suggests using 'transgender' instead of 'transgenders'. The article also emphasizes the importance of asking individuals their preferred pronouns and names, and respecting their chosen names, even if they haven't legally changed them.</w:t>
      </w:r>
      <w:r/>
    </w:p>
    <w:p>
      <w:pPr>
        <w:pStyle w:val="ListNumber"/>
        <w:spacing w:line="240" w:lineRule="auto"/>
        <w:ind w:left="720"/>
      </w:pPr>
      <w:r/>
      <w:hyperlink r:id="rId14">
        <w:r>
          <w:rPr>
            <w:color w:val="0000EE"/>
            <w:u w:val="single"/>
          </w:rPr>
          <w:t>https://lifesciences.ucla.edu/basic-tips-for-expanding-your-allyship/</w:t>
        </w:r>
      </w:hyperlink>
      <w:r>
        <w:t xml:space="preserve"> - This article offers tips for expanding allyship to trans, intersex, and asexual communities. It recommends recognizing the diversity of trans and genderqueer lives, always using the pronouns and names people prefer, and asking when and where it's safe to use their chosen name and pronouns. The article also advises against asking trans people about their 'real' name, referring to the one they were born with.</w:t>
      </w:r>
      <w:r/>
    </w:p>
    <w:p>
      <w:pPr>
        <w:pStyle w:val="ListNumber"/>
        <w:spacing w:line="240" w:lineRule="auto"/>
        <w:ind w:left="720"/>
      </w:pPr>
      <w:r/>
      <w:hyperlink r:id="rId15">
        <w:r>
          <w:rPr>
            <w:color w:val="0000EE"/>
            <w:u w:val="single"/>
          </w:rPr>
          <w:t>https://www.transhub.org.au/clinicians/what-questions-to-ask/</w:t>
        </w:r>
      </w:hyperlink>
      <w:r>
        <w:t xml:space="preserve"> - TransHub discusses the concept of 'inappropriate curiosity' in healthcare settings, where clinicians may ask intrusive questions about a patient's personal life or subject them to invasive physical examinations. The article emphasizes that such questioning can be irrelevant to the care being provided and may serve only to satisfy the personal interest of the healthcare practitioner, rather than the patient's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gbo.ph/2026/4-questions-lgbtqia-are-tired-of-hearing/" TargetMode="External"/><Relationship Id="rId10" Type="http://schemas.openxmlformats.org/officeDocument/2006/relationships/hyperlink" Target="https://www.surveylegend.com/survey-questions/types-of-offensive-survey-questions-how-to-avoid-them/" TargetMode="External"/><Relationship Id="rId11" Type="http://schemas.openxmlformats.org/officeDocument/2006/relationships/hyperlink" Target="https://lgbtq.co.in/questions-not-to-ask/" TargetMode="External"/><Relationship Id="rId12" Type="http://schemas.openxmlformats.org/officeDocument/2006/relationships/hyperlink" Target="https://www.gvsu.edu/inclusivewritingstyle/lgbtqia-4.htm" TargetMode="External"/><Relationship Id="rId13" Type="http://schemas.openxmlformats.org/officeDocument/2006/relationships/hyperlink" Target="https://nwlc.org/why-asking-about-sexual-orientation-and-gender-identity-is-not-enough/" TargetMode="External"/><Relationship Id="rId14" Type="http://schemas.openxmlformats.org/officeDocument/2006/relationships/hyperlink" Target="https://lifesciences.ucla.edu/basic-tips-for-expanding-your-allyship/" TargetMode="External"/><Relationship Id="rId15" Type="http://schemas.openxmlformats.org/officeDocument/2006/relationships/hyperlink" Target="https://www.transhub.org.au/clinicians/what-questions-to-a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