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Headlines This Week: Broadway Bares, Texas GOP, World Cup Pride Match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turning to a fast roundup of LGBTQ headlines: Broadway Bares’ record haul, a hardline Texas GOP platform, the first World Cup Pride Match in Seattle and legal and postal fights that could affect trans people nationwide. Here’s what happened, why it matters, and what to watch next.</w:t>
      </w:r>
      <w:r/>
    </w:p>
    <w:p>
      <w:r/>
      <w:r>
        <w:t>Essential Takeaways</w:t>
      </w:r>
      <w:r/>
      <w:r/>
    </w:p>
    <w:p>
      <w:pPr>
        <w:pStyle w:val="ListBullet"/>
        <w:spacing w:line="240" w:lineRule="auto"/>
        <w:ind w:left="720"/>
      </w:pPr>
      <w:r/>
      <w:r>
        <w:rPr>
          <w:b/>
        </w:rPr>
        <w:t>Broadway Bares record:</w:t>
      </w:r>
      <w:r>
        <w:t xml:space="preserve"> Broadway Bares: License To Strip raised roughly $2.5 million at a single event, with dancers and volunteers creating a high-energy, theatrical fundraiser for BroadwayCares.</w:t>
      </w:r>
      <w:r/>
    </w:p>
    <w:p>
      <w:pPr>
        <w:pStyle w:val="ListBullet"/>
        <w:spacing w:line="240" w:lineRule="auto"/>
        <w:ind w:left="720"/>
      </w:pPr>
      <w:r/>
      <w:r>
        <w:rPr>
          <w:b/>
        </w:rPr>
        <w:t>Policy shift in Texas:</w:t>
      </w:r>
      <w:r>
        <w:t xml:space="preserve"> The new Texas GOP platform seeks a ban on gender-affirming care up to age 26, restrictions on trans people in schools, and limits on businesses expressing support.</w:t>
      </w:r>
      <w:r/>
    </w:p>
    <w:p>
      <w:pPr>
        <w:pStyle w:val="ListBullet"/>
        <w:spacing w:line="240" w:lineRule="auto"/>
        <w:ind w:left="720"/>
      </w:pPr>
      <w:r/>
      <w:r>
        <w:rPr>
          <w:b/>
        </w:rPr>
        <w:t>Pride on the pitch:</w:t>
      </w:r>
      <w:r>
        <w:t xml:space="preserve"> Seattle will host the first-ever World Cup Pride Match between Iran and Egypt, expected to feature visible support like rainbow flags despite objections.</w:t>
      </w:r>
      <w:r/>
    </w:p>
    <w:p>
      <w:pPr>
        <w:pStyle w:val="ListBullet"/>
        <w:spacing w:line="240" w:lineRule="auto"/>
        <w:ind w:left="720"/>
      </w:pPr>
      <w:r/>
      <w:r>
        <w:rPr>
          <w:b/>
        </w:rPr>
        <w:t>Legal and voting stakes:</w:t>
      </w:r>
      <w:r>
        <w:t xml:space="preserve"> A federal judge temporarily blocked the federal government from accessing trans minors’ medical records in NYC; meanwhile USPS testimony suggests new rules could tie ballot delivery to state voter-list sharing.</w:t>
      </w:r>
      <w:r/>
      <w:r/>
    </w:p>
    <w:p>
      <w:pPr>
        <w:pStyle w:val="Heading2"/>
      </w:pPr>
      <w:r>
        <w:t>Broadway Bares smashes fundraising expectations , and it feels celebratory</w:t>
      </w:r>
      <w:r/>
    </w:p>
    <w:p>
      <w:r/>
      <w:r>
        <w:t>Broadway Bares’ License To Strip put on a showy, feel-good spectacle with over 200 dancers and hundreds of volunteers, and the result was a headline-grabbing $2.5 million raised for BroadwayCares. The room, according to reporting, sounded like a crowd that both wanted to party and to give back , lively, emotional, and loud in places.</w:t>
      </w:r>
      <w:r/>
    </w:p>
    <w:p>
      <w:r/>
      <w:r>
        <w:t>This isn’t just glitter and muscle: the funds will go to services that deliver meals, medication and healthcare to people who need them across the US. Events like this have become dependable sources of support for arts-driven charities, showing that theatricality can convert into serious social impact.</w:t>
      </w:r>
      <w:r/>
    </w:p>
    <w:p>
      <w:r/>
      <w:r>
        <w:t>If you care about community fundraising, watch for ticket releases and donor opportunities , these fundraisers sell out, and many organisations offer streaming or secondary ways to give that still feel connected to the event.</w:t>
      </w:r>
      <w:r/>
    </w:p>
    <w:p>
      <w:pPr>
        <w:pStyle w:val="Heading2"/>
      </w:pPr>
      <w:r>
        <w:t>Texas GOP platform pushes sweeping bans , what that could look like</w:t>
      </w:r>
      <w:r/>
    </w:p>
    <w:p>
      <w:r/>
      <w:r>
        <w:t>In a major policy move, the Texas GOP’s new platform calls for banning gender-affirming care up to age 26, stopping transgender people from working or volunteering in public schools, and prohibiting private businesses from expressing support for trans people. That’s a broad set of proposals that would, if enacted, dramatically reshape trans people’s access to care, employment and public visibility in the state.</w:t>
      </w:r>
      <w:r/>
    </w:p>
    <w:p>
      <w:r/>
      <w:r>
        <w:t>These platform items are political signalling as much as law, but they set the agenda for lawmakers and can influence litigation, school policy and employer behaviour. For families and trans people in Texas, this raises urgent practical questions about healthcare access, school safety and legal protections.</w:t>
      </w:r>
      <w:r/>
    </w:p>
    <w:p>
      <w:r/>
      <w:r>
        <w:t>Practical takeaway: document interactions with institutions, seek local legal and healthcare guidance, and connect with community organisations that track developments and provide resources.</w:t>
      </w:r>
      <w:r/>
    </w:p>
    <w:p>
      <w:pPr>
        <w:pStyle w:val="Heading2"/>
      </w:pPr>
      <w:r>
        <w:t>The World Cup Pride Match: flags, visibility and geopolitical tension</w:t>
      </w:r>
      <w:r/>
    </w:p>
    <w:p>
      <w:r/>
      <w:r>
        <w:t>Seattle’s Pride Match between Iran and Egypt is billed as the first World Cup Pride Match, and organisers expect a lot of rainbow flags in the stands. The match brings visibility that some teams and governments may disapprove of, but it also creates a space where fans can express support for LGBTQ people on a global stage.</w:t>
      </w:r>
      <w:r/>
    </w:p>
    <w:p>
      <w:r/>
      <w:r>
        <w:t>Sporting events have long been a battleground for culture and politics, and this game underlines how fan communities and local hosts can make choices about inclusion. If you plan to attend or watch, expect vocal crowds and visible solidarity, and note that organisers are intentionally making this a statement as much as a match.</w:t>
      </w:r>
      <w:r/>
    </w:p>
    <w:p>
      <w:pPr>
        <w:pStyle w:val="Heading2"/>
      </w:pPr>
      <w:r>
        <w:t>Court blocks access to trans minors’ medical records , legal relief for now</w:t>
      </w:r>
      <w:r/>
    </w:p>
    <w:p>
      <w:r/>
      <w:r>
        <w:t>A federal judge temporarily stopped the Trump administration from obtaining medical records of transgender minors who received gender-affirming care in New York City. That order buys advocates time and offers a measure of protection while legal fights continue.</w:t>
      </w:r>
      <w:r/>
    </w:p>
    <w:p>
      <w:r/>
      <w:r>
        <w:t>Court rulings like this are often provisional, but they can set important precedents and slow down federal efforts that activists say would expose vulnerable people. For families and providers, it’s a reminder to stay informed and to consult lawyers or advocacy groups when records or privacy are at risk.</w:t>
      </w:r>
      <w:r/>
    </w:p>
    <w:p>
      <w:pPr>
        <w:pStyle w:val="Heading2"/>
      </w:pPr>
      <w:r>
        <w:t>USPS testimony raises alarm about ballot delivery and voter lists</w:t>
      </w:r>
      <w:r/>
    </w:p>
    <w:p>
      <w:r/>
      <w:r>
        <w:t>In testimony to lawmakers, Postmaster General David Steiner linked proposed postal rules to state sharing of voter lists with the federal government, saying mail ballots wouldn’t be delivered unless states provided those lists. That’s a serious development for voters who rely on the mail, and it follows concerns about federal influence over voting processes.</w:t>
      </w:r>
      <w:r/>
    </w:p>
    <w:p>
      <w:r/>
      <w:r>
        <w:t>This kind of policy talk has direct consequences: if mail-in ballots become harder to access, turnout and the inclusivity of elections could shift. Voters should track state-level decisions about voter-list data and follow guidance from election officials about how to cast ballots securely.</w:t>
      </w:r>
      <w:r/>
    </w:p>
    <w:p>
      <w:r/>
      <w:r>
        <w:t>Final note It’s a lot to process in a week: an exuberant fundraiser, a harsh political platform, an intentionally inclusive sporting event, courtroom protections and headline-grabbing postal testimony , all of it shaping life, rights and visibility for LGBTQ people now. Stay alert, support local services where you can, and read up before policies land.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11">
        <w:r>
          <w:rPr>
            <w:color w:val="0000EE"/>
            <w:u w:val="single"/>
          </w:rPr>
          <w:t>[3]</w:t>
        </w:r>
      </w:hyperlink>
      <w:r>
        <w:t xml:space="preserve">- Paragraph 5: </w:t>
      </w:r>
      <w:hyperlink r:id="rId12">
        <w:r>
          <w:rPr>
            <w:color w:val="0000EE"/>
            <w:u w:val="single"/>
          </w:rPr>
          <w:t>[4]</w:t>
        </w:r>
      </w:hyperlink>
      <w:r>
        <w:t xml:space="preserve">- Paragraph 6: </w:t>
      </w:r>
      <w:hyperlink r:id="rId13">
        <w:r>
          <w:rPr>
            <w:color w:val="0000EE"/>
            <w:u w:val="single"/>
          </w:rPr>
          <w:t>[5]</w:t>
        </w:r>
      </w:hyperlink>
      <w:r>
        <w:t xml:space="preserve">- Paragraph 7: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https://therandyreport.com/broadway-bares-2026-raises-over-2-5-million-more-news/?utm_source=rss&amp;utm_medium=rss&amp;utm_campaign=broadway-bares-2026-raises-over-2-5-million-more-news</w:t>
        </w:r>
      </w:hyperlink>
      <w:r>
        <w:t xml:space="preserve"> - Please view link - unable to able to access data</w:t>
      </w:r>
      <w:r/>
    </w:p>
    <w:p>
      <w:pPr>
        <w:pStyle w:val="ListNumber"/>
        <w:spacing w:line="240" w:lineRule="auto"/>
        <w:ind w:left="720"/>
      </w:pPr>
      <w:r/>
      <w:hyperlink r:id="rId9">
        <w:r>
          <w:rPr>
            <w:color w:val="0000EE"/>
            <w:u w:val="single"/>
          </w:rPr>
          <w:t>https://therandyreport.com/broadway-bares-2026-raises-over-2-5-million-more-news/?utm_source=rss&amp;utm_medium=rss&amp;utm_campaign=broadway-bares-2026-raises-over-2-5-million-more-news</w:t>
        </w:r>
      </w:hyperlink>
      <w:r>
        <w:t xml:space="preserve"> - Broadway Bares: License To Strip raised a record-breaking $2.5 million, with over 200 dancers and 700 volunteers participating. The funds will provide life-sustaining meals, medication, and healthcare to hundreds of thousands across the country.</w:t>
      </w:r>
      <w:r/>
    </w:p>
    <w:p>
      <w:pPr>
        <w:pStyle w:val="ListNumber"/>
        <w:spacing w:line="240" w:lineRule="auto"/>
        <w:ind w:left="720"/>
      </w:pPr>
      <w:r/>
      <w:hyperlink r:id="rId11">
        <w:r>
          <w:rPr>
            <w:color w:val="0000EE"/>
            <w:u w:val="single"/>
          </w:rPr>
          <w:t>https://www.erininthemorning.com/texas-gop-platform-2026</w:t>
        </w:r>
      </w:hyperlink>
      <w:r>
        <w:t xml:space="preserve"> - The new Texas GOP platform calls for a ban on all gender-affirming care up to the age of 26, including legal name changes, an absolute prohibition on transgender people working or volunteering in public schools, and a ban on private businesses expressing any support for transgender people. (</w:t>
      </w:r>
      <w:hyperlink r:id="rId15">
        <w:r>
          <w:rPr>
            <w:color w:val="0000EE"/>
            <w:u w:val="single"/>
          </w:rPr>
          <w:t>austinpost.com</w:t>
        </w:r>
      </w:hyperlink>
      <w:r>
        <w:t>)</w:t>
      </w:r>
      <w:r/>
    </w:p>
    <w:p>
      <w:pPr>
        <w:pStyle w:val="ListNumber"/>
        <w:spacing w:line="240" w:lineRule="auto"/>
        <w:ind w:left="720"/>
      </w:pPr>
      <w:r/>
      <w:hyperlink r:id="rId12">
        <w:r>
          <w:rPr>
            <w:color w:val="0000EE"/>
            <w:u w:val="single"/>
          </w:rPr>
          <w:t>https://www.outsports.com/2026/6/23/22546456/first-ever-world-cup-pride-match-iran-egypt-seattle</w:t>
        </w:r>
      </w:hyperlink>
      <w:r>
        <w:t xml:space="preserve"> - Organisers expect 'a lot of rainbow flags' at the first-ever World Cup Pride Match between Iran and Egypt, despite their objections, hosted by Seattle organisers.</w:t>
      </w:r>
      <w:r/>
    </w:p>
    <w:p>
      <w:pPr>
        <w:pStyle w:val="ListNumber"/>
        <w:spacing w:line="240" w:lineRule="auto"/>
        <w:ind w:left="720"/>
      </w:pPr>
      <w:r/>
      <w:hyperlink r:id="rId13">
        <w:r>
          <w:rPr>
            <w:color w:val="0000EE"/>
            <w:u w:val="single"/>
          </w:rPr>
          <w:t>https://www.advocate.com/2026/6/23/federal-judge-blocks-trump-administration-transgender-medical-records</w:t>
        </w:r>
      </w:hyperlink>
      <w:r>
        <w:t xml:space="preserve"> - A federal judge has temporarily blocked the Trump administration from obtaining sensitive medical records belonging to transgender people who received gender-affirming care as minors in New York City.</w:t>
      </w:r>
      <w:r/>
    </w:p>
    <w:p>
      <w:pPr>
        <w:pStyle w:val="ListNumber"/>
        <w:spacing w:line="240" w:lineRule="auto"/>
        <w:ind w:left="720"/>
      </w:pPr>
      <w:r/>
      <w:hyperlink r:id="rId14">
        <w:r>
          <w:rPr>
            <w:color w:val="0000EE"/>
            <w:u w:val="single"/>
          </w:rPr>
          <w:t>https://www.pbs.org/2026/6/23/usps-mail-in-ballots-voter-lists-trump-administration</w:t>
        </w:r>
      </w:hyperlink>
      <w:r>
        <w:t xml:space="preserve"> - Postmaster General David Steiner told lawmakers that under a new proposed rule, spurred by Trump’s most recent anti-voting order, USPS will not deliver mail ballots unless states hand over their voter lists to the Trump administration.</w:t>
      </w:r>
      <w:r/>
    </w:p>
    <w:p>
      <w:pPr>
        <w:pStyle w:val="ListNumber"/>
        <w:spacing w:line="240" w:lineRule="auto"/>
        <w:ind w:left="720"/>
      </w:pPr>
      <w:r/>
      <w:hyperlink r:id="rId10">
        <w:r>
          <w:rPr>
            <w:color w:val="0000EE"/>
            <w:u w:val="single"/>
          </w:rPr>
          <w:t>https://soundcloud.com/therandyreport/episode-123</w:t>
        </w:r>
      </w:hyperlink>
      <w:r>
        <w:t xml:space="preserve"> - The latest episode of The Randy Report podcast is up! In this week’s LGBTQ headlines: Remembering bisexual music industry legend Clive Davis and more news. Catch up on LGBTQ news in a quick 10 min podcast (no ads!) Available on Apple Podcasts, Spotify, and more.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broadway-bares-2026-raises-over-2-5-million-more-news/?utm_source=rss&amp;utm_medium=rss&amp;utm_campaign=broadway-bares-2026-raises-over-2-5-million-more-news" TargetMode="External"/><Relationship Id="rId10" Type="http://schemas.openxmlformats.org/officeDocument/2006/relationships/hyperlink" Target="https://soundcloud.com/therandyreport/episode-123" TargetMode="External"/><Relationship Id="rId11" Type="http://schemas.openxmlformats.org/officeDocument/2006/relationships/hyperlink" Target="https://www.erininthemorning.com/texas-gop-platform-2026" TargetMode="External"/><Relationship Id="rId12" Type="http://schemas.openxmlformats.org/officeDocument/2006/relationships/hyperlink" Target="https://www.outsports.com/2026/6/23/22546456/first-ever-world-cup-pride-match-iran-egypt-seattle" TargetMode="External"/><Relationship Id="rId13" Type="http://schemas.openxmlformats.org/officeDocument/2006/relationships/hyperlink" Target="https://www.advocate.com/2026/6/23/federal-judge-blocks-trump-administration-transgender-medical-records" TargetMode="External"/><Relationship Id="rId14" Type="http://schemas.openxmlformats.org/officeDocument/2006/relationships/hyperlink" Target="https://www.pbs.org/2026/6/23/usps-mail-in-ballots-voter-lists-trump-administration" TargetMode="External"/><Relationship Id="rId15" Type="http://schemas.openxmlformats.org/officeDocument/2006/relationships/hyperlink" Target="https://austinpost.com/politics/2026/06/13/her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