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Gala Fundraisers: Lifelong’s Inaugural Event Raises $142K for Health and Housing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turned out in force as Lifelong’s inaugural Pride Gala in Seattle raised more than $142,050 during a lively live auction, an evening that mixed star power, drag, and community generosity to boost health, housing and food access across Washington.</w:t>
      </w:r>
      <w:r/>
      <w:r/>
    </w:p>
    <w:p>
      <w:pPr>
        <w:pStyle w:val="ListBullet"/>
        <w:spacing w:line="240" w:lineRule="auto"/>
        <w:ind w:left="720"/>
      </w:pPr>
      <w:r/>
      <w:r>
        <w:rPr>
          <w:b/>
        </w:rPr>
        <w:t>Big haul:</w:t>
      </w:r>
      <w:r>
        <w:t xml:space="preserve"> The live auction brought in over </w:t>
      </w:r>
      <w:r>
        <w:rPr>
          <w:b/>
        </w:rPr>
        <w:t>$142,050</w:t>
      </w:r>
      <w:r>
        <w:t xml:space="preserve">, with multiple generous cash-call donations and high-ticket lots. </w:t>
      </w:r>
      <w:r/>
    </w:p>
    <w:p>
      <w:pPr>
        <w:pStyle w:val="ListBullet"/>
        <w:spacing w:line="240" w:lineRule="auto"/>
        <w:ind w:left="720"/>
      </w:pPr>
      <w:r/>
      <w:r>
        <w:rPr>
          <w:b/>
        </w:rPr>
        <w:t>Crowd energy:</w:t>
      </w:r>
      <w:r>
        <w:t xml:space="preserve"> More than </w:t>
      </w:r>
      <w:r>
        <w:rPr>
          <w:b/>
        </w:rPr>
        <w:t>200 guests</w:t>
      </w:r>
      <w:r>
        <w:t xml:space="preserve"> danced and bid, enjoying performances that felt joyful and urgent. </w:t>
      </w:r>
      <w:r/>
    </w:p>
    <w:p>
      <w:pPr>
        <w:pStyle w:val="ListBullet"/>
        <w:spacing w:line="240" w:lineRule="auto"/>
        <w:ind w:left="720"/>
      </w:pPr>
      <w:r/>
      <w:r>
        <w:rPr>
          <w:b/>
        </w:rPr>
        <w:t>Standout lots:</w:t>
      </w:r>
      <w:r>
        <w:t xml:space="preserve"> A Tuscany villa sold twice for a combined </w:t>
      </w:r>
      <w:r>
        <w:rPr>
          <w:b/>
        </w:rPr>
        <w:t>$22,000</w:t>
      </w:r>
      <w:r>
        <w:t xml:space="preserve">, original artworks reached </w:t>
      </w:r>
      <w:r>
        <w:rPr>
          <w:b/>
        </w:rPr>
        <w:t>$8,500</w:t>
      </w:r>
      <w:r>
        <w:t xml:space="preserve">, and a Camp Pinchot cabin went for </w:t>
      </w:r>
      <w:r>
        <w:rPr>
          <w:b/>
        </w:rPr>
        <w:t>$8,000</w:t>
      </w:r>
      <w:r>
        <w:t xml:space="preserve">. </w:t>
      </w:r>
      <w:r/>
    </w:p>
    <w:p>
      <w:pPr>
        <w:pStyle w:val="ListBullet"/>
        <w:spacing w:line="240" w:lineRule="auto"/>
        <w:ind w:left="720"/>
      </w:pPr>
      <w:r/>
      <w:r>
        <w:rPr>
          <w:b/>
        </w:rPr>
        <w:t>Where it helps:</w:t>
      </w:r>
      <w:r>
        <w:t xml:space="preserve"> Proceeds support Lifelong’s food, housing and medical case management programmes for over </w:t>
      </w:r>
      <w:r>
        <w:rPr>
          <w:b/>
        </w:rPr>
        <w:t>8,200 people</w:t>
      </w:r>
      <w:r>
        <w:t xml:space="preserve"> across Washington, plus Seattle Pride’s youth work. </w:t>
      </w:r>
      <w:r/>
    </w:p>
    <w:p>
      <w:pPr>
        <w:pStyle w:val="ListBullet"/>
        <w:spacing w:line="240" w:lineRule="auto"/>
        <w:ind w:left="720"/>
      </w:pPr>
      <w:r/>
      <w:r>
        <w:rPr>
          <w:b/>
        </w:rPr>
        <w:t>Feel of the night:</w:t>
      </w:r>
      <w:r>
        <w:t xml:space="preserve"> Celebrity hosts and performers, Macy Gray, Miz Cracker, Jake Shears and Brad Goreski, kept the tone glamorous and affectionate, with a crowd-pleasing set that had everyone on the dance floor.</w:t>
      </w:r>
      <w:r/>
      <w:r/>
    </w:p>
    <w:p>
      <w:pPr>
        <w:pStyle w:val="Heading2"/>
      </w:pPr>
      <w:r>
        <w:t>A fundraiser that felt like a party , and a promise</w:t>
      </w:r>
      <w:r/>
    </w:p>
    <w:p>
      <w:r/>
      <w:r>
        <w:t>The strongest image from the night was simple: the room on its feet, moving to Macy Gray’s cheeky cover of “I’m Too Sexy” before launching into her hit “I Try,” a moment that felt both celebratory and emotional. According to Lifelong’s account of the event, the auction tapped local and national art, travel packages and surprise lots, creating a competitive but convivial atmosphere. For people who attend galas to help causes, this one delivered both spectacle and substance.</w:t>
      </w:r>
      <w:r/>
    </w:p>
    <w:p>
      <w:r/>
      <w:r>
        <w:t>Backstory: Lifelong has spent decades building services around basic needs, and this gala was the organisation’s first formal Pride fundraiser. The decision to pair entertainment with live bidding follows a trend in charity events where experience-led lots (getaways, artist pieces, mystery prizes) drive big gifts. Practical note: if you’re planning to support similar events, expect surprise lots and cash calls to be where your donation stretches furthest.</w:t>
      </w:r>
      <w:r/>
    </w:p>
    <w:p>
      <w:pPr>
        <w:pStyle w:val="Heading2"/>
      </w:pPr>
      <w:r>
        <w:t>Who showed up , and why it mattered</w:t>
      </w:r>
      <w:r/>
    </w:p>
    <w:p>
      <w:r/>
      <w:r>
        <w:t>The evening honoured high-profile advocates: Laverne Cox received the Lifelong Pride in Action Award while social creator Chris Olsen was named LGBTQ+ Changemaker of the Year. Those recognitions signalled that the gala was as much about visibility and advocacy as it was about money. Seattle Pride’s Executive Director, Patti Hearn, noted the broader impact for youth programmes, underlining that funds will go beyond immediate services to sustaining community spaces and leadership opportunities.</w:t>
      </w:r>
      <w:r/>
    </w:p>
    <w:p>
      <w:r/>
      <w:r>
        <w:t>Context: awards at galas often boost visibility for smaller programmes, and Lifelong’s tie-in with Seattle Pride ensures a direct pipeline to youth-focused work. Tip: when organisations highlight specific beneficiaries, like youth programmes, you can choose how your donation is earmarked and see the outcomes more clearly.</w:t>
      </w:r>
      <w:r/>
    </w:p>
    <w:p>
      <w:pPr>
        <w:pStyle w:val="Heading2"/>
      </w:pPr>
      <w:r>
        <w:t>The auction lots that got people bidding</w:t>
      </w:r>
      <w:r/>
    </w:p>
    <w:p>
      <w:r/>
      <w:r>
        <w:t>Auction highlights read like a travel catalogue and an art show: a Tuscany villa that sold twice for a total of $22,000, artworks fetching as much as $8,500, a Camp Pinchot cabin for $8,000, and a mystery envelope that revealed a five-night Antigua stay sold for $5,000. Those headline numbers matter because they show how experiential and collectible items still command strong support in philanthropy.</w:t>
      </w:r>
      <w:r/>
    </w:p>
    <w:p>
      <w:r/>
      <w:r>
        <w:t>Comparison: unlike straightforward ticketed donations, live auctions let bidders drive the market and create theatre, so if you enjoy the live-action element, attend auctions in person. If you’re new to bidding, set a top limit and sign up for a bidder paddle early to avoid the adrenaline trap.</w:t>
      </w:r>
      <w:r/>
    </w:p>
    <w:p>
      <w:pPr>
        <w:pStyle w:val="Heading2"/>
      </w:pPr>
      <w:r>
        <w:t>What the money will do , tangible and ongoing benefits</w:t>
      </w:r>
      <w:r/>
    </w:p>
    <w:p>
      <w:r/>
      <w:r>
        <w:t>Proceeds are earmarked to expand Lifelong’s core services: nutritious meals, housing stability and medical case management for thousands statewide. Lifelong’s messaging emphasised a long-term view, Health For All, suggesting the gala was intended not as a one-night windfall but as a momentum-builder for sustained programmes. A portion will also directly support Seattle Pride’s Youth Programs, which provides affirming spaces and leadership opportunities for ages 12–18.</w:t>
      </w:r>
      <w:r/>
    </w:p>
    <w:p>
      <w:r/>
      <w:r>
        <w:t>Practical insight: donors who prefer measurable impact can ask organisations for updates on specific programmes or request that future fundraising reports show how gala proceeds were allocated. That’s an easy way to see the difference a night of bidding really makes.</w:t>
      </w:r>
      <w:r/>
    </w:p>
    <w:p>
      <w:pPr>
        <w:pStyle w:val="Heading2"/>
      </w:pPr>
      <w:r>
        <w:t>Night-of highlights and the feel-good details</w:t>
      </w:r>
      <w:r/>
    </w:p>
    <w:p>
      <w:r/>
      <w:r>
        <w:t>Produced by JWP with Lifelong and backed by sponsors including Uber and Russell Investments, the gala combined high production values with intimate moments: a tribute video to Frederick “Freddie” Foy Jr., award presentations, and a crowd that responded generously during the cash call with multiple $10,000 gifts. Celebrity host Brad Goreski kept the evening polished, while performances by Miz Cracker and Seattle-native Jake Shears added local pride and drag brilliance to the mix.</w:t>
      </w:r>
      <w:r/>
    </w:p>
    <w:p>
      <w:r/>
      <w:r>
        <w:t>Reaction: events like this remind you how fundraising works best when it’s both communal and fun. The spectacle draws attention; the clear mission gives people a reason to give.</w:t>
      </w:r>
      <w:r/>
    </w:p>
    <w:p>
      <w:r/>
      <w:r>
        <w:t>It's a small change that can make every service Lifelong offers feel a little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https://www.theseattlelesbian.com/2026/06/lifelong-inaugural-pride-gala-live-auction-raises-142k-for-community/</w:t>
        </w:r>
      </w:hyperlink>
      <w:r>
        <w:t xml:space="preserve"> - Please view link - unable to able to access data</w:t>
      </w:r>
      <w:r/>
    </w:p>
    <w:p>
      <w:pPr>
        <w:pStyle w:val="ListNumber"/>
        <w:spacing w:line="240" w:lineRule="auto"/>
        <w:ind w:left="720"/>
      </w:pPr>
      <w:r/>
      <w:hyperlink r:id="rId10">
        <w:r>
          <w:rPr>
            <w:color w:val="0000EE"/>
            <w:u w:val="single"/>
          </w:rPr>
          <w:t>https://www.lifelong.org/blog-posts/2026/6/17/lifelongs-inaugural-pride-gala-live-auction-raises-142050-to-advance-health-housing-and-food-access-across-washington</w:t>
        </w:r>
      </w:hyperlink>
      <w:r>
        <w:t xml:space="preserve"> - Lifelong, a leading community health organisation providing critical access to nutritious food, lifesaving medications, HIV care, and stable housing, announced that its inaugural Pride Gala: An Evening for Equality raised more than $142,050 during the live auction to support Lifelong’s essential health, housing, and food programmes, as well as Seattle Pride’s Youth Programmes. Held at The Sanctuary on Saturday, June 13, the highly anticipated event welcomed more than 200 guests to celebrate Pride, honour LGBTQ+ leaders, and raise critical funds for communities across Washington state. Hosted by celebrity stylist and television personality Brad Goreski, the evening featured performances by Grammy Award-winning artist Macy Gray, drag icon Miz Cracker, and Seattle-native Jake Shears of Scissor Sisters. Guests also enjoyed a cocktail reception, seated dinner, and live auction curated by Seattle Art Source. The gala honoured actress, producer, and advocate Laverne Cox with the Lifelong Pride in Action Award for her trailblazing work advancing LGBTQ+ visibility and representation. Social media creator and advocate Chris Olsen also took the stage and received the LGBTQ+ Changemaker of the Year Award in recognition of his efforts to amplify queer voices and foster greater acceptance and understanding. Proceeds from the event will support Lifelong’s vision of Health For All, helping provide nutritious meals and food access, housing stability, medical case management, and essential support services for more than 8,200 people across Washington state. A portion of proceeds will also benefit Seattle Pride’s Youth Programmes, supporting LGBTQIA2S+ youth ages 12 to 18 through affirming spaces, leadership opportunities, and community connection.</w:t>
      </w:r>
      <w:r/>
    </w:p>
    <w:p>
      <w:pPr>
        <w:pStyle w:val="ListNumber"/>
        <w:spacing w:line="240" w:lineRule="auto"/>
        <w:ind w:left="720"/>
      </w:pPr>
      <w:r/>
      <w:hyperlink r:id="rId12">
        <w:r>
          <w:rPr>
            <w:color w:val="0000EE"/>
            <w:u w:val="single"/>
          </w:rPr>
          <w:t>https://www.lifelong.org/blog-posts/2026/4/16/macy-gray-and-miz-cracker-confirmed-to-perform-at-seattles-inaugural-lifelong-pride-gala-an-evening-for-equality</w:t>
        </w:r>
      </w:hyperlink>
      <w:r>
        <w:t xml:space="preserve"> - Lifelong, a leading community health organisation providing critical access to nutritious food, lifesaving medications, HIV care, and stable housing, announced that the organisation will honour Laverne Cox and Chris Olsen during their upcoming Pride Gala, and Jake Shears will perform. The gala will take place on Saturday, June 13, 2026, in Downtown Seattle and raise funds for Lifelong and Seattle Pride. Seattle-native Jake Shears of Scissor Sisters will deliver a special performance during the evening, joining previously announced performers Macy Gray and Miz Cracker. The evening will be hosted by celebrity stylist and television personality Brad Goreski. The gala will honour Laverne Cox with the Lifelong Pride in Action Award, recognising her trailblazing advocacy and cultural impact advancing LGBTQ+ representation. Lifelong will also honour Chris Olsen with the LGBTQ+ Changemaker of the Year Award, recognising his leadership and work amplifying queer voices and advancing equality. The creative black-tie evening will feature a cocktail reception, a seated 3-course dinner, a live auction curated by Seattle Art Source Gallery, an award celebration, and performances celebrating Pride and raising critical funds for Lifelong and Seattle Pride. Proceeds from the evening support Lifelong’s vision of Health For All, helping provide nutritious meals and food access, housing stability, medical case management, and essential support services for more than 8,200 people across Washington state. Lifelong is also proud to include Seattle Pride’s Youth Programmes as a beneficiary, supporting opportunities for LGBTQIA2S+ youth ages 12 to 18 with access to affirming spaces and meaningful leadership.</w:t>
      </w:r>
      <w:r/>
    </w:p>
    <w:p>
      <w:pPr>
        <w:pStyle w:val="ListNumber"/>
        <w:spacing w:line="240" w:lineRule="auto"/>
        <w:ind w:left="720"/>
      </w:pPr>
      <w:r/>
      <w:hyperlink r:id="rId14">
        <w:r>
          <w:rPr>
            <w:color w:val="0000EE"/>
            <w:u w:val="single"/>
          </w:rPr>
          <w:t>https://seattlepride.org/events/pride-gala</w:t>
        </w:r>
      </w:hyperlink>
      <w:r>
        <w:t xml:space="preserve"> - Lifelong is proud to unveil a new way to celebrate Pride in the region with the Pride Gala: An Evening for Equality. Seattle’s only Pride dinner recognises the impact we create together, and honours those leading the way forward. At Lifelong’s Pride Gala, we unite the Seattle community to advance equity and inclusion. This distinct gala features high-voltage performances by top artists, a festive cocktail hour, a chef-crafted seated dinner, and exclusive luxury items available through live auction. More than a celebration, the Pride Gala uplifts Lifelong’s mission and the communities we serve—making it a night to remember. Live auction supports Seattle Pride's youth programmes and Lifelong's wraparound care.</w:t>
      </w:r>
      <w:r/>
    </w:p>
    <w:p>
      <w:pPr>
        <w:pStyle w:val="ListNumber"/>
        <w:spacing w:line="240" w:lineRule="auto"/>
        <w:ind w:left="720"/>
      </w:pPr>
      <w:r/>
      <w:hyperlink r:id="rId11">
        <w:r>
          <w:rPr>
            <w:color w:val="0000EE"/>
            <w:u w:val="single"/>
          </w:rPr>
          <w:t>https://gathryapp.com/seattle/seattle-pride/26-06-13/lifelong-pride-gala</w:t>
        </w:r>
      </w:hyperlink>
      <w:r>
        <w:t xml:space="preserve"> - Seattle Pride's signature gala celebrates the resilience and visibility of LGBTQ+ folks across every stage of life. An evening of community, connection, and advocacy — this is where the movement gathers to honour how far we've come and recommit to the work ahead. Expect elegant surroundings, meaningful conversation, and the kind of room that reminds you why this community shows up for each other.</w:t>
      </w:r>
      <w:r/>
    </w:p>
    <w:p>
      <w:pPr>
        <w:pStyle w:val="ListNumber"/>
        <w:spacing w:line="240" w:lineRule="auto"/>
        <w:ind w:left="720"/>
      </w:pPr>
      <w:r/>
      <w:hyperlink r:id="rId15">
        <w:r>
          <w:rPr>
            <w:color w:val="0000EE"/>
            <w:u w:val="single"/>
          </w:rPr>
          <w:t>https://www.pridegala.org/</w:t>
        </w:r>
      </w:hyperlink>
      <w:r>
        <w:t xml:space="preserve"> - Seattle’s premier Pride dinner recognises the impact we create together, and honours those leading the way forward. This distinct gala features high-voltage performances by top artists, a festive cocktail hour, a chef-crafted seated dinner, and exclusive luxury items available through live auction. More than a celebration, the Pride Gala uplifts Lifelong’s mission and the communities we serve—making it a night to remember. Live auction supports Seattle Pride's youth programmes and Lifelong's wraparound care.</w:t>
      </w:r>
      <w:r/>
    </w:p>
    <w:p>
      <w:pPr>
        <w:pStyle w:val="ListNumber"/>
        <w:spacing w:line="240" w:lineRule="auto"/>
        <w:ind w:left="720"/>
      </w:pPr>
      <w:r/>
      <w:hyperlink r:id="rId13">
        <w:r>
          <w:rPr>
            <w:color w:val="0000EE"/>
            <w:u w:val="single"/>
          </w:rPr>
          <w:t>https://azat.tv/en/laverne-cox-lifelong-pride-gala-2026/</w:t>
        </w:r>
      </w:hyperlink>
      <w:r>
        <w:t xml:space="preserve"> - Emmy-winning actress and advocate Laverne Cox will be honoured at Lifelong’s inaugural Pride Gala in Seattle on June 13, supporting services for over 8,200 Washington residents. The event marks a significant shift for the organisation, moving beyond traditional celebratory Pride models toward a targeted fundraising initiative designed to sustain essential services for over 8,200 people across Washington 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eattlelesbian.com/2026/06/lifelong-inaugural-pride-gala-live-auction-raises-142k-for-community/" TargetMode="External"/><Relationship Id="rId10" Type="http://schemas.openxmlformats.org/officeDocument/2006/relationships/hyperlink" Target="https://www.lifelong.org/blog-posts/2026/6/17/lifelongs-inaugural-pride-gala-live-auction-raises-142050-to-advance-health-housing-and-food-access-across-washington" TargetMode="External"/><Relationship Id="rId11" Type="http://schemas.openxmlformats.org/officeDocument/2006/relationships/hyperlink" Target="https://gathryapp.com/seattle/seattle-pride/26-06-13/lifelong-pride-gala" TargetMode="External"/><Relationship Id="rId12" Type="http://schemas.openxmlformats.org/officeDocument/2006/relationships/hyperlink" Target="https://www.lifelong.org/blog-posts/2026/4/16/macy-gray-and-miz-cracker-confirmed-to-perform-at-seattles-inaugural-lifelong-pride-gala-an-evening-for-equality" TargetMode="External"/><Relationship Id="rId13" Type="http://schemas.openxmlformats.org/officeDocument/2006/relationships/hyperlink" Target="https://azat.tv/en/laverne-cox-lifelong-pride-gala-2026/" TargetMode="External"/><Relationship Id="rId14" Type="http://schemas.openxmlformats.org/officeDocument/2006/relationships/hyperlink" Target="https://seattlepride.org/events/pride-gala" TargetMode="External"/><Relationship Id="rId15" Type="http://schemas.openxmlformats.org/officeDocument/2006/relationships/hyperlink" Target="https://www.pridegal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