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 for Japan's Marriage Equality Fight: What the Supreme Court Ruling Could Mean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in force , Tokyo streets this June are awash with rainbow flags and drumbeats as Pride becomes more than a party: it’s a national flashpoint. With the Japanese Supreme Court poised to rule on same-sex marriage, activists, lawyers and families are watching closely for a decision that could reshape marriage rights and the household registry system.</w:t>
      </w:r>
      <w:r/>
    </w:p>
    <w:p>
      <w:r/>
      <w:r>
        <w:t>Essential Takeaways</w:t>
      </w:r>
      <w:r/>
      <w:r/>
    </w:p>
    <w:p>
      <w:pPr>
        <w:pStyle w:val="ListBullet"/>
        <w:spacing w:line="240" w:lineRule="auto"/>
        <w:ind w:left="720"/>
      </w:pPr>
      <w:r/>
      <w:r>
        <w:rPr>
          <w:b/>
        </w:rPr>
        <w:t>High-stakes ruling:</w:t>
      </w:r>
      <w:r>
        <w:t xml:space="preserve"> The Supreme Court will resolve conflicting lower-court decisions and could set a national deadline for legal change.</w:t>
      </w:r>
      <w:r/>
    </w:p>
    <w:p>
      <w:pPr>
        <w:pStyle w:val="ListBullet"/>
        <w:spacing w:line="240" w:lineRule="auto"/>
        <w:ind w:left="720"/>
      </w:pPr>
      <w:r/>
      <w:r>
        <w:rPr>
          <w:b/>
        </w:rPr>
        <w:t>Public support is strong:</w:t>
      </w:r>
      <w:r>
        <w:t xml:space="preserve"> Multiple polls show majorities in favour of same-sex marriage, yet the government remains resistant.</w:t>
      </w:r>
      <w:r/>
    </w:p>
    <w:p>
      <w:pPr>
        <w:pStyle w:val="ListBullet"/>
        <w:spacing w:line="240" w:lineRule="auto"/>
        <w:ind w:left="720"/>
      </w:pPr>
      <w:r/>
      <w:r>
        <w:rPr>
          <w:b/>
        </w:rPr>
        <w:t>Practical gaps now:</w:t>
      </w:r>
      <w:r>
        <w:t xml:space="preserve"> Partnership certificates exist in many regions, but they lack binding rights like inheritance, tax breaks and Koseki registration.</w:t>
      </w:r>
      <w:r/>
    </w:p>
    <w:p>
      <w:pPr>
        <w:pStyle w:val="ListBullet"/>
        <w:spacing w:line="240" w:lineRule="auto"/>
        <w:ind w:left="720"/>
      </w:pPr>
      <w:r/>
      <w:r>
        <w:rPr>
          <w:b/>
        </w:rPr>
        <w:t>Constitutional crux:</w:t>
      </w:r>
      <w:r>
        <w:t xml:space="preserve"> Arguments centre on Articles 13, 14 and 24 of the Constitution and whether exclusions violate equal rights.</w:t>
      </w:r>
      <w:r/>
    </w:p>
    <w:p>
      <w:pPr>
        <w:pStyle w:val="ListBullet"/>
        <w:spacing w:line="240" w:lineRule="auto"/>
        <w:ind w:left="720"/>
      </w:pPr>
      <w:r/>
      <w:r>
        <w:rPr>
          <w:b/>
        </w:rPr>
        <w:t>Two possible paths:</w:t>
      </w:r>
      <w:r>
        <w:t xml:space="preserve"> The court may order the Diet to legislate change, or defer to lawmakers , with very different outcomes for couples.</w:t>
      </w:r>
      <w:r/>
      <w:r/>
    </w:p>
    <w:p>
      <w:pPr>
        <w:pStyle w:val="Heading2"/>
      </w:pPr>
      <w:r>
        <w:t>Why this Pride feels like a turning point</w:t>
      </w:r>
      <w:r/>
    </w:p>
    <w:p>
      <w:r/>
      <w:r>
        <w:t>The streets of Tokyo looked and sounded different this June, with rainbow banners and techno beats carrying a sharper message: this is a legal moment as well as a festival. According to coverage of the demonstrations and the coordinated lawsuits that began in 2019, activists have pushed the case through lower courts and now seek clarity from the nation’s highest bench. That charged atmosphere matters because public visibility turns abstract legal rights into everyday realities , hospital visits, pensions and who’s named on a child’s paperwork.</w:t>
      </w:r>
      <w:r/>
    </w:p>
    <w:p>
      <w:pPr>
        <w:pStyle w:val="Heading2"/>
      </w:pPr>
      <w:r>
        <w:t>The legal tangle the Supreme Court must unknot</w:t>
      </w:r>
      <w:r/>
    </w:p>
    <w:p>
      <w:r/>
      <w:r>
        <w:t>The case arriving at the Grand Bench grew from 13 couples filing suits across Japan in 2019, and a string of high-court rulings that reached opposite conclusions. Some courts found the exclusion of same-sex couples unconstitutional under equality and the pursuit-of-happiness clauses, while a Tokyo High Court insisted change should come from the Diet. Legal commentators warn that a deferential ruling would leave the issue in political hands and prolong uncertainty. If the court finds the exclusion unconstitutional, it could force lawmakers into concrete reform.</w:t>
      </w:r>
      <w:r/>
    </w:p>
    <w:p>
      <w:pPr>
        <w:pStyle w:val="Heading2"/>
      </w:pPr>
      <w:r>
        <w:t>What partnership certificates do , and don’t , fix</w:t>
      </w:r>
      <w:r/>
    </w:p>
    <w:p>
      <w:r/>
      <w:r>
        <w:t>Since Tokyo introduced partnership certificates in 2015, more than 500 regions now offer local recognition, which gives couples some practical conveniences like hospital visitation. But these certificates are not legal marriage: they don’t grant automatic inheritance, spousal tax breaks, spousal visas or inclusion in the national Koseki household register. That gap creates real, everyday disadvantages for couples and their children, and critics say a separate “de facto marriage” track risks a second-class status even if some benefits are patched in.</w:t>
      </w:r>
      <w:r/>
    </w:p>
    <w:p>
      <w:pPr>
        <w:pStyle w:val="Heading2"/>
      </w:pPr>
      <w:r>
        <w:t>The Koseki problem: why the registry matters</w:t>
      </w:r>
      <w:r/>
    </w:p>
    <w:p>
      <w:r/>
      <w:r>
        <w:t>Japan’s household registry is structured around a heteronormative model, and many civil rights and benefits flow from inclusion in that system. Lawmakers wary of changing marriage law argue that altering Koseki would ripple across nationality and family law, affecting hundreds of statutes. That worry explains the political resistance, but it also underlines why activists want the court to compel legislative action: without Koseki reform, any workaround will be partial and fragile.</w:t>
      </w:r>
      <w:r/>
    </w:p>
    <w:p>
      <w:pPr>
        <w:pStyle w:val="Heading2"/>
      </w:pPr>
      <w:r>
        <w:t>Politics, polls and the human stakes</w:t>
      </w:r>
      <w:r/>
    </w:p>
    <w:p>
      <w:r/>
      <w:r>
        <w:t>Polls from both conservative and liberal outlets have shown large public majorities in favour of same-sex marriage, yet the ruling Liberal Democratic Party and some leaders have been publicly opposed. That disconnect is striking: public sentiment seems ahead of political will. For couples who’ve been living, paying taxes and raising children together, the issue isn’t abstract , it’s about security and dignity. If the Supreme Court orders change, it could force the Diet to legislate within a set timeframe; if it punts, advocates warn inequality will persist.</w:t>
      </w:r>
      <w:r/>
    </w:p>
    <w:p>
      <w:pPr>
        <w:pStyle w:val="Heading2"/>
      </w:pPr>
      <w:r>
        <w:t>How to think about choices if you’re affected</w:t>
      </w:r>
      <w:r/>
    </w:p>
    <w:p>
      <w:r/>
      <w:r>
        <w:t>If you’re a couple weighing partnership registration, remember it’s a practical step that can help in medical or local-government contexts, but it won’t replace legal marriage rights nationally. Keep copies of any registrations, powers of attorney and wills; consult a lawyer about inheritance and parental rights. And if you’re a voter, note that this is likely to remain a ballot-box issue: local campaigning and national elections will shape how quickly laws follow any court ruling.</w:t>
      </w:r>
      <w:r/>
    </w:p>
    <w:p>
      <w:r/>
      <w:r>
        <w:t>It's a small change that can make every legal protection feel a lot more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3">
        <w:r>
          <w:rPr>
            <w:color w:val="0000EE"/>
            <w:u w:val="single"/>
          </w:rPr>
          <w:t>[3]</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5">
        <w:r>
          <w:rPr>
            <w:color w:val="0000EE"/>
            <w:u w:val="single"/>
          </w:rPr>
          <w:t>[6]</w:t>
        </w:r>
      </w:hyperlink>
      <w:r>
        <w:t xml:space="preserve">, </w:t>
      </w:r>
      <w:hyperlink r:id="rId9">
        <w:r>
          <w:rPr>
            <w:color w:val="0000EE"/>
            <w:u w:val="single"/>
          </w:rPr>
          <w:t>[1]</w:t>
        </w:r>
      </w:hyperlink>
      <w:r>
        <w:t xml:space="preserve">- Paragraph 6: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https://globalvoices.org/2026/06/25/japans-turning-point-for-lgbtq-rights/</w:t>
        </w:r>
      </w:hyperlink>
      <w:r>
        <w:t xml:space="preserve"> - Please view link - unable to able to access data</w:t>
      </w:r>
      <w:r/>
    </w:p>
    <w:p>
      <w:pPr>
        <w:pStyle w:val="ListNumber"/>
        <w:spacing w:line="240" w:lineRule="auto"/>
        <w:ind w:left="720"/>
      </w:pPr>
      <w:r/>
      <w:hyperlink r:id="rId10">
        <w:r>
          <w:rPr>
            <w:color w:val="0000EE"/>
            <w:u w:val="single"/>
          </w:rPr>
          <w:t>https://www.japantimes.co.jp/news/2026/03/26/japan/crime-legal/court-same-sex-marriage/</w:t>
        </w:r>
      </w:hyperlink>
      <w:r>
        <w:t xml:space="preserve"> - On March 26, 2026, The Japan Times reported that Japan's Supreme Court is expected to issue a unified ruling on same-sex marriage. The court's Third Petty Bench referred six related appeals to the Grand Bench, which consists of 15 justices. Lower court decisions were divided, with five finding the legal provisions unconstitutional. The Grand Bench is expected to deliver its ruling as early as next year, marking Japan's first constitutional interpretation on same-sex marriage.</w:t>
      </w:r>
      <w:r/>
    </w:p>
    <w:p>
      <w:pPr>
        <w:pStyle w:val="ListNumber"/>
        <w:spacing w:line="240" w:lineRule="auto"/>
        <w:ind w:left="720"/>
      </w:pPr>
      <w:r/>
      <w:hyperlink r:id="rId13">
        <w:r>
          <w:rPr>
            <w:color w:val="0000EE"/>
            <w:u w:val="single"/>
          </w:rPr>
          <w:t>https://www.japantimes.co.jp/news/2019/02/14/national/crime-legal/first-lgbt-couples-sue-japan-not-recognizing-sex-marriage/</w:t>
        </w:r>
      </w:hyperlink>
      <w:r>
        <w:t xml:space="preserve"> - On February 14, 2019, The Japan Times reported that 13 same-sex couples filed lawsuits against the Japanese government, claiming that the lack of recognition of same-sex marriage is unconstitutional. The lawsuits were filed in district courts across Tokyo, Osaka, Nagoya, Fukuoka, and Sapporo, marking the first legal challenge of its kind in Japan.</w:t>
      </w:r>
      <w:r/>
    </w:p>
    <w:p>
      <w:pPr>
        <w:pStyle w:val="ListNumber"/>
        <w:spacing w:line="240" w:lineRule="auto"/>
        <w:ind w:left="720"/>
      </w:pPr>
      <w:r/>
      <w:hyperlink r:id="rId14">
        <w:r>
          <w:rPr>
            <w:color w:val="0000EE"/>
            <w:u w:val="single"/>
          </w:rPr>
          <w:t>https://www.cfr.org/articles/japanese-court-puts-same-sex-marriage-nations-agenda</w:t>
        </w:r>
      </w:hyperlink>
      <w:r>
        <w:t xml:space="preserve"> - In a 2019 article, the Council on Foreign Relations discussed a lawsuit in Sapporo where same-sex couples challenged the constitutionality of Japan's refusal to recognize same-sex marriage. The Sapporo District Court's decision marked a shift in the legal framing of LGBTQ+ rights in Japan, highlighting the argument for equality under the law.</w:t>
      </w:r>
      <w:r/>
    </w:p>
    <w:p>
      <w:pPr>
        <w:pStyle w:val="ListNumber"/>
        <w:spacing w:line="240" w:lineRule="auto"/>
        <w:ind w:left="720"/>
      </w:pPr>
      <w:r/>
      <w:hyperlink r:id="rId11">
        <w:r>
          <w:rPr>
            <w:color w:val="0000EE"/>
            <w:u w:val="single"/>
          </w:rPr>
          <w:t>https://apnews.com/article/32d9b9ef069afae58e33b643a6ac497d</w:t>
        </w:r>
      </w:hyperlink>
      <w:r>
        <w:t xml:space="preserve"> - In a 2024 report, the Associated Press detailed a Japanese high court ruling that found the country's policy of not legally recognizing same-sex marriages unconstitutional. This decision marked the ninth victory out of ten rulings since 2019 for same-sex couples seeking equal rights, emphasizing that denying same-sex couples the legal right to marry violates constitutional guarantees of equality and individual dignity.</w:t>
      </w:r>
      <w:r/>
    </w:p>
    <w:p>
      <w:pPr>
        <w:pStyle w:val="ListNumber"/>
        <w:spacing w:line="240" w:lineRule="auto"/>
        <w:ind w:left="720"/>
      </w:pPr>
      <w:r/>
      <w:hyperlink r:id="rId15">
        <w:r>
          <w:rPr>
            <w:color w:val="0000EE"/>
            <w:u w:val="single"/>
          </w:rPr>
          <w:t>https://time.com/6286070/japan-same-sex-marriage-ruling-unconstitutional/</w:t>
        </w:r>
      </w:hyperlink>
      <w:r>
        <w:t xml:space="preserve"> - A 2023 article from Time magazine discussed a district court in Fukuoka ruling that the ban on same-sex marriage is 'in a state of unconstitutionality.' Despite public support for same-sex unions, Japan's lawmakers, particularly from the Liberal Democratic Party, have been reluctant to legislate marriage equality due to conservative values and pressure from religious groups opposing LGBTQ rights.</w:t>
      </w:r>
      <w:r/>
    </w:p>
    <w:p>
      <w:pPr>
        <w:pStyle w:val="ListNumber"/>
        <w:spacing w:line="240" w:lineRule="auto"/>
        <w:ind w:left="720"/>
      </w:pPr>
      <w:r/>
      <w:hyperlink r:id="rId12">
        <w:r>
          <w:rPr>
            <w:color w:val="0000EE"/>
            <w:u w:val="single"/>
          </w:rPr>
          <w:t>https://time.com/5528322/japanese-marriage-equality-valentines-day-lawsuit/</w:t>
        </w:r>
      </w:hyperlink>
      <w:r>
        <w:t xml:space="preserve"> - In a 2019 report, Time magazine covered 13 LGBT couples in Japan filing lawsuits demanding marriage equality and monetary damages for being denied marriage rights. They argued that Japan's constitution, which states marriage should be with the mutual consent of both sexes, aims to ensure consent and prevent forced marriages, not to prohibit same-sex marriages.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voices.org/2026/06/25/japans-turning-point-for-lgbtq-rights/" TargetMode="External"/><Relationship Id="rId10" Type="http://schemas.openxmlformats.org/officeDocument/2006/relationships/hyperlink" Target="https://www.japantimes.co.jp/news/2026/03/26/japan/crime-legal/court-same-sex-marriage/" TargetMode="External"/><Relationship Id="rId11" Type="http://schemas.openxmlformats.org/officeDocument/2006/relationships/hyperlink" Target="https://apnews.com/article/32d9b9ef069afae58e33b643a6ac497d" TargetMode="External"/><Relationship Id="rId12" Type="http://schemas.openxmlformats.org/officeDocument/2006/relationships/hyperlink" Target="https://time.com/5528322/japanese-marriage-equality-valentines-day-lawsuit/" TargetMode="External"/><Relationship Id="rId13" Type="http://schemas.openxmlformats.org/officeDocument/2006/relationships/hyperlink" Target="https://www.japantimes.co.jp/news/2019/02/14/national/crime-legal/first-lgbt-couples-sue-japan-not-recognizing-sex-marriage/" TargetMode="External"/><Relationship Id="rId14" Type="http://schemas.openxmlformats.org/officeDocument/2006/relationships/hyperlink" Target="https://www.cfr.org/articles/japanese-court-puts-same-sex-marriage-nations-agenda" TargetMode="External"/><Relationship Id="rId15" Type="http://schemas.openxmlformats.org/officeDocument/2006/relationships/hyperlink" Target="https://time.com/6286070/japan-same-sex-marriage-ruling-unconstitutio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