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Canada’s Pride Journey and What It Means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Watching Pride grow from hidden sparks to nationwide celebration shows how visible courage becomes culture; here’s who shaped it, where milestones happened, and why today's Pride matters for communities across Canada.</w:t>
      </w:r>
      <w:r/>
    </w:p>
    <w:p>
      <w:r/>
      <w:r>
        <w:t>Essential Takeaways</w:t>
      </w:r>
      <w:r/>
      <w:r/>
    </w:p>
    <w:p>
      <w:pPr>
        <w:pStyle w:val="ListBullet"/>
        <w:spacing w:line="240" w:lineRule="auto"/>
        <w:ind w:left="720"/>
      </w:pPr>
      <w:r/>
      <w:r>
        <w:rPr>
          <w:b/>
        </w:rPr>
        <w:t>Foundational moment:</w:t>
      </w:r>
      <w:r>
        <w:t xml:space="preserve"> Legal decriminalisation in 1969 set a political baseline that made public organising safer and more visible.</w:t>
      </w:r>
      <w:r/>
    </w:p>
    <w:p>
      <w:pPr>
        <w:pStyle w:val="ListBullet"/>
        <w:spacing w:line="240" w:lineRule="auto"/>
        <w:ind w:left="720"/>
      </w:pPr>
      <w:r/>
      <w:r>
        <w:rPr>
          <w:b/>
        </w:rPr>
        <w:t>Early safe spaces:</w:t>
      </w:r>
      <w:r>
        <w:t xml:space="preserve"> Small clubs, bookshops and publications in the 1970s created the first local hubs and cultural anchors.</w:t>
      </w:r>
      <w:r/>
    </w:p>
    <w:p>
      <w:pPr>
        <w:pStyle w:val="ListBullet"/>
        <w:spacing w:line="240" w:lineRule="auto"/>
        <w:ind w:left="720"/>
      </w:pPr>
      <w:r/>
      <w:r>
        <w:rPr>
          <w:b/>
        </w:rPr>
        <w:t>AIDS era resilience:</w:t>
      </w:r>
      <w:r>
        <w:t xml:space="preserve"> The 1980s brought caregiving, activism and new organisations that strengthened community ties amid crisis.</w:t>
      </w:r>
      <w:r/>
    </w:p>
    <w:p>
      <w:pPr>
        <w:pStyle w:val="ListBullet"/>
        <w:spacing w:line="240" w:lineRule="auto"/>
        <w:ind w:left="720"/>
      </w:pPr>
      <w:r/>
      <w:r>
        <w:rPr>
          <w:b/>
        </w:rPr>
        <w:t>Legal wins:</w:t>
      </w:r>
      <w:r>
        <w:t xml:space="preserve"> Courts and provincial moves in the 1990s and 2000s paved the way for adoption rights and marriage equality.</w:t>
      </w:r>
      <w:r/>
    </w:p>
    <w:p>
      <w:pPr>
        <w:pStyle w:val="ListBullet"/>
        <w:spacing w:line="240" w:lineRule="auto"/>
        <w:ind w:left="720"/>
      </w:pPr>
      <w:r/>
      <w:r>
        <w:rPr>
          <w:b/>
        </w:rPr>
        <w:t>Diverse Pride today:</w:t>
      </w:r>
      <w:r>
        <w:t xml:space="preserve"> Festivals now span cities, suburbs and rural areas, with events ranging from Two-Spirit gatherings to family-friendly parades.</w:t>
      </w:r>
      <w:r/>
      <w:r/>
    </w:p>
    <w:p>
      <w:pPr>
        <w:pStyle w:val="Heading2"/>
      </w:pPr>
      <w:r>
        <w:t>How one legal change helped spark public Pride</w:t>
      </w:r>
      <w:r/>
    </w:p>
    <w:p>
      <w:r/>
      <w:r>
        <w:t>A single parliamentary reform can change the atmosphere for decades. When Canada removed certain criminal penalties in 1969, the law nudged queer life out of purely hidden spaces and into semi-public life, making grassroots organising more feasible. Community historians point to those shifts as the backdrop against which clubs, grassroots media and the first picnics and picnics-turned-parades could appear. If you’re trying to follow the thread, think of that legal change as the ember that let local organisers breathe and build.</w:t>
      </w:r>
      <w:r/>
    </w:p>
    <w:p>
      <w:pPr>
        <w:pStyle w:val="Heading2"/>
      </w:pPr>
      <w:r>
        <w:t>The 1970s: small places, big cultural ripples</w:t>
      </w:r>
      <w:r/>
    </w:p>
    <w:p>
      <w:r/>
      <w:r>
        <w:t>The 1970s are where the scene really began to stitch itself together: independent bookshops, gay-friendly bars and the first Pride-style gatherings offered actual places to meet, read and plan. Local newspapers and magazines gave voices to people who otherwise had nowhere to tell their stories. These were rough-and-ready institutions , warm, gritty and often volunteer-run , but they left a legacy of community infrastructure that festivals later relied on. Practical tip: today’s community centres often grew out of these same grassroots spaces, so they’re a great first stop if you want to get involved locally.</w:t>
      </w:r>
      <w:r/>
    </w:p>
    <w:p>
      <w:pPr>
        <w:pStyle w:val="Heading2"/>
      </w:pPr>
      <w:r>
        <w:t>The 1980s: pride under pressure, and the rise of organised care</w:t>
      </w:r>
      <w:r/>
    </w:p>
    <w:p>
      <w:r/>
      <w:r>
        <w:t>Pride celebrations became louder in the 1980s even as the AIDS crisis forced a pivot to urgent care, fundraising and political lobbying. Communities created support networks and advocacy groups almost overnight, with many women stepping into caregiving roles that reshaped local language and alliances. That decade also brought more visible cultural representation on radio, TV and stage, which helped normalise queer lives for a broader public. For anyone organising events today, the lesson is clear: celebration and activism often walk hand in hand.</w:t>
      </w:r>
      <w:r/>
    </w:p>
    <w:p>
      <w:pPr>
        <w:pStyle w:val="Heading2"/>
      </w:pPr>
      <w:r>
        <w:t>Legal progress in the 1990s and 2000s changed daily life</w:t>
      </w:r>
      <w:r/>
    </w:p>
    <w:p>
      <w:r/>
      <w:r>
        <w:t>Through the 1990s and into the 2000s Canada moved from pockets of acceptance to rights embedded in law. Court rulings and provincial policy changes expanded protections and family rights, while same-sex marriage legislation in the early 2000s gave many couples legal recognition nationwide. Those victories didn’t erase discrimination, but they shifted what daily life could look like for queer people , from paperwork to parenting to public service access. If you’re comparing decades, the difference is practical as much as symbolic.</w:t>
      </w:r>
      <w:r/>
    </w:p>
    <w:p>
      <w:pPr>
        <w:pStyle w:val="Heading2"/>
      </w:pPr>
      <w:r>
        <w:t>Today's Pride: wider, weirder and more inclusive</w:t>
      </w:r>
      <w:r/>
    </w:p>
    <w:p>
      <w:r/>
      <w:r>
        <w:t>Modern Pride festivals are big, varied and spread across the map , not just downtown main streets but suburbs and smaller communities. Events now intentionally include Two-Spirit ceremonies, racialised-queer programming and family-friendly routes, reflecting an understanding that queer life isn’t one thing. Sponsors and allies are present in a way they weren’t decades ago, which brings resources but also debate about what Pride should represent. If you’re choosing a parade or event, look at the programme , many organisers publish accessibility details, quiet spaces and a breakdown of community-led versus corporate events.</w:t>
      </w:r>
      <w:r/>
    </w:p>
    <w:p>
      <w:pPr>
        <w:pStyle w:val="Heading2"/>
      </w:pPr>
      <w:r>
        <w:t>How to take part or support Pride thoughtfully</w:t>
      </w:r>
      <w:r/>
    </w:p>
    <w:p>
      <w:r/>
      <w:r>
        <w:t>Showing up matters, but how you show up matters more. Seek out community-run events if you want grassroots energy, donate to local organisations that provide year-round services, and remember that Pride is both a party and a protest. Wear sunscreen, bring water, and check festival guides for accessibility needs. And if you’re bringing allies or family, pick events that match the atmosphere you want , some are festive and loud, others reflective and small.</w:t>
      </w:r>
      <w:r/>
    </w:p>
    <w:p>
      <w:r/>
      <w:r>
        <w:t>It's a small change that can make every Pride celebration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2">
        <w:r>
          <w:rPr>
            <w:color w:val="0000EE"/>
            <w:u w:val="single"/>
          </w:rPr>
          <w:t>[3]</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1">
        <w:r>
          <w:rPr>
            <w:color w:val="0000EE"/>
            <w:u w:val="single"/>
          </w:rPr>
          <w:t>[4]</w:t>
        </w:r>
      </w:hyperlink>
      <w:r>
        <w:t xml:space="preserve">, </w:t>
      </w:r>
      <w:hyperlink r:id="rId14">
        <w:r>
          <w:rPr>
            <w:color w:val="0000EE"/>
            <w:u w:val="single"/>
          </w:rPr>
          <w:t>[6]</w:t>
        </w:r>
      </w:hyperlink>
      <w:r>
        <w:t xml:space="preserve">- Paragraph 6: </w:t>
      </w:r>
      <w:hyperlink r:id="rId13">
        <w:r>
          <w:rPr>
            <w:color w:val="0000EE"/>
            <w:u w:val="single"/>
          </w:rPr>
          <w:t>[7]</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https://xtramagazine.com/video/retracing-canadas-journey-to-pride-282767</w:t>
        </w:r>
      </w:hyperlink>
      <w:r>
        <w:t xml:space="preserve"> - Please view link - unable to able to access data</w:t>
      </w:r>
      <w:r/>
    </w:p>
    <w:p>
      <w:pPr>
        <w:pStyle w:val="ListNumber"/>
        <w:spacing w:line="240" w:lineRule="auto"/>
        <w:ind w:left="720"/>
      </w:pPr>
      <w:r/>
      <w:hyperlink r:id="rId10">
        <w:r>
          <w:rPr>
            <w:color w:val="0000EE"/>
            <w:u w:val="single"/>
          </w:rPr>
          <w:t>https://www.canada.ca/en/women-gender-equality/pride-season.html</w:t>
        </w:r>
      </w:hyperlink>
      <w:r>
        <w:t xml:space="preserve"> - This article provides a comprehensive timeline of LGBTQ2+ rights in Canada, highlighting significant milestones from 1969 to 2025. It details key events such as the decriminalisation of private sexual acts between consenting adults in 1969, the first large-scale demonstrations for LGBTQ2+ rights in 1971, and the inclusion of sexual orientation in the Canadian Charter of Rights and Freedoms in 1996. The timeline also covers the legalisation of same-sex marriage in 2005 and the addition of gender identity and expression as protected grounds in the Canadian Human Rights Act in 2017. The article concludes with the launch of Canada's first Federal 2SLGBTQI+ Action Plan in 2022, aiming to improve equity for LGBTQ2+ communities across the country. (</w:t>
      </w:r>
      <w:hyperlink r:id="rId16">
        <w:r>
          <w:rPr>
            <w:color w:val="0000EE"/>
            <w:u w:val="single"/>
          </w:rPr>
          <w:t>canada.ca</w:t>
        </w:r>
      </w:hyperlink>
      <w:r>
        <w:t>)</w:t>
      </w:r>
      <w:r/>
    </w:p>
    <w:p>
      <w:pPr>
        <w:pStyle w:val="ListNumber"/>
        <w:spacing w:line="240" w:lineRule="auto"/>
        <w:ind w:left="720"/>
      </w:pPr>
      <w:r/>
      <w:hyperlink r:id="rId12">
        <w:r>
          <w:rPr>
            <w:color w:val="0000EE"/>
            <w:u w:val="single"/>
          </w:rPr>
          <w:t>https://www.historymuseum.ca/teachers-zone/2slgbtqia-history-and-identities-in-canada/community-and-protest/</w:t>
        </w:r>
      </w:hyperlink>
      <w:r>
        <w:t xml:space="preserve"> - This resource from the Canadian Museum of History explores the origins of Pride in Canada, focusing on the 1970s and early 1980s. It discusses how police raids and mass arrests in nightclubs and bathhouses, which were key spaces for the LGBTQIA+ community, led to mass protests and resistance in cities such as Montréal, Toronto, and Vancouver. These events laid the foundation for today's Pride movement, highlighting the community's resilience and the evolution of Pride as both a celebration and a form of protest. (</w:t>
      </w:r>
      <w:hyperlink r:id="rId17">
        <w:r>
          <w:rPr>
            <w:color w:val="0000EE"/>
            <w:u w:val="single"/>
          </w:rPr>
          <w:t>historymuseum.ca</w:t>
        </w:r>
      </w:hyperlink>
      <w:r>
        <w:t>)</w:t>
      </w:r>
      <w:r/>
    </w:p>
    <w:p>
      <w:pPr>
        <w:pStyle w:val="ListNumber"/>
        <w:spacing w:line="240" w:lineRule="auto"/>
        <w:ind w:left="720"/>
      </w:pPr>
      <w:r/>
      <w:hyperlink r:id="rId11">
        <w:r>
          <w:rPr>
            <w:color w:val="0000EE"/>
            <w:u w:val="single"/>
          </w:rPr>
          <w:t>https://www.toronto.ca/PrideMonth/</w:t>
        </w:r>
      </w:hyperlink>
      <w:r>
        <w:t xml:space="preserve"> - This page from the City of Toronto outlines the city's milestones in LGBTQ+ history. It details the first 'Gay Day Picnic' held at Hanlan’s Point Beach in 1971, which is considered the beginning of Pride in Toronto. The page also covers significant events such as the 1981 police raids known as Operation Soap, which led to protests and is recognised as a turning point in Canadian LGBTQ+ history. Additionally, it mentions the first openly gay member of Toronto City Council elected in 1991 and the first Pride Parade in 1993. (</w:t>
      </w:r>
      <w:hyperlink r:id="rId18">
        <w:r>
          <w:rPr>
            <w:color w:val="0000EE"/>
            <w:u w:val="single"/>
          </w:rPr>
          <w:t>toronto.ca</w:t>
        </w:r>
      </w:hyperlink>
      <w:r>
        <w:t>)</w:t>
      </w:r>
      <w:r/>
    </w:p>
    <w:p>
      <w:pPr>
        <w:pStyle w:val="ListNumber"/>
        <w:spacing w:line="240" w:lineRule="auto"/>
        <w:ind w:left="720"/>
      </w:pPr>
      <w:r/>
      <w:hyperlink r:id="rId15">
        <w:r>
          <w:rPr>
            <w:color w:val="0000EE"/>
            <w:u w:val="single"/>
          </w:rPr>
          <w:t>https://en.wikipedia.org/wiki/Halifax_Pride</w:t>
        </w:r>
      </w:hyperlink>
      <w:r>
        <w:t xml:space="preserve"> - This Wikipedia article provides an overview of Halifax Pride, the largest LGBTQ+ event in Atlantic Canada. It traces the festival's history from its inception in 1988, when it featured just 75 marchers, to its growth into a major event with approximately 2,500 marchers and 80,000 attendees in 2014. The article highlights the festival's significance in the regional LGBTQ+ community and its role in promoting inclusivity and visibility. (</w:t>
      </w:r>
      <w:hyperlink r:id="rId19">
        <w:r>
          <w:rPr>
            <w:color w:val="0000EE"/>
            <w:u w:val="single"/>
          </w:rPr>
          <w:t>en.wikipedia.org</w:t>
        </w:r>
      </w:hyperlink>
      <w:r>
        <w:t>)</w:t>
      </w:r>
      <w:r/>
    </w:p>
    <w:p>
      <w:pPr>
        <w:pStyle w:val="ListNumber"/>
        <w:spacing w:line="240" w:lineRule="auto"/>
        <w:ind w:left="720"/>
      </w:pPr>
      <w:r/>
      <w:hyperlink r:id="rId14">
        <w:r>
          <w:rPr>
            <w:color w:val="0000EE"/>
            <w:u w:val="single"/>
          </w:rPr>
          <w:t>https://en.wikipedia.org/wiki/Fiert%C3%A9_Canada_Pride</w:t>
        </w:r>
      </w:hyperlink>
      <w:r>
        <w:t xml:space="preserve"> - This Wikipedia article discusses Fierté Canada Pride, a registered federal not-for-profit organisation that coordinates national Pride festivals in Canada. It details the organisation's structure, including its board of directors and various leadership councils representing diverse communities. The article also covers the history of Canada Pride, a program modelled on WorldPride, which began in 2017 with Montreal hosting the first national festival. The program aims to celebrate and promote LGBTQ+ culture and rights across Canada. (</w:t>
      </w:r>
      <w:hyperlink r:id="rId20">
        <w:r>
          <w:rPr>
            <w:color w:val="0000EE"/>
            <w:u w:val="single"/>
          </w:rPr>
          <w:t>en.wikipedia.org</w:t>
        </w:r>
      </w:hyperlink>
      <w:r>
        <w:t>)</w:t>
      </w:r>
      <w:r/>
    </w:p>
    <w:p>
      <w:pPr>
        <w:pStyle w:val="ListNumber"/>
        <w:spacing w:line="240" w:lineRule="auto"/>
        <w:ind w:left="720"/>
      </w:pPr>
      <w:r/>
      <w:hyperlink r:id="rId13">
        <w:r>
          <w:rPr>
            <w:color w:val="0000EE"/>
            <w:u w:val="single"/>
          </w:rPr>
          <w:t>https://www.magentafoundation.org/toronto-pride/</w:t>
        </w:r>
      </w:hyperlink>
      <w:r>
        <w:t xml:space="preserve"> - This page from the Magenta Foundation presents a celebration of Toronto Pride from 1970 to the present. It features a group exhibition launched in conjunction with the 50th anniversary of The ArQuives, Canada's only LGBTQ2+ archive with a national scope. The exhibition includes enlarged archival photographs, print media, and ephemera, focusing on Toronto Pride's evolution over the decades. The page highlights the significance of these materials in understanding the history and impact of Pride in Toronto. (</w:t>
      </w:r>
      <w:hyperlink r:id="rId21">
        <w:r>
          <w:rPr>
            <w:color w:val="0000EE"/>
            <w:u w:val="single"/>
          </w:rPr>
          <w:t>magentafoundation.org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xtramagazine.com/video/retracing-canadas-journey-to-pride-282767" TargetMode="External"/><Relationship Id="rId10" Type="http://schemas.openxmlformats.org/officeDocument/2006/relationships/hyperlink" Target="https://www.canada.ca/en/women-gender-equality/pride-season.html" TargetMode="External"/><Relationship Id="rId11" Type="http://schemas.openxmlformats.org/officeDocument/2006/relationships/hyperlink" Target="https://www.toronto.ca/PrideMonth/" TargetMode="External"/><Relationship Id="rId12" Type="http://schemas.openxmlformats.org/officeDocument/2006/relationships/hyperlink" Target="https://www.historymuseum.ca/teachers-zone/2slgbtqia-history-and-identities-in-canada/community-and-protest/" TargetMode="External"/><Relationship Id="rId13" Type="http://schemas.openxmlformats.org/officeDocument/2006/relationships/hyperlink" Target="https://www.magentafoundation.org/toronto-pride/" TargetMode="External"/><Relationship Id="rId14" Type="http://schemas.openxmlformats.org/officeDocument/2006/relationships/hyperlink" Target="https://en.wikipedia.org/wiki/Fiert%C3%A9_Canada_Pride" TargetMode="External"/><Relationship Id="rId15" Type="http://schemas.openxmlformats.org/officeDocument/2006/relationships/hyperlink" Target="https://en.wikipedia.org/wiki/Halifax_Pride" TargetMode="External"/><Relationship Id="rId16" Type="http://schemas.openxmlformats.org/officeDocument/2006/relationships/hyperlink" Target="https://www.canada.ca/en/women-gender-equality/pride-season.html?utm_source=openai" TargetMode="External"/><Relationship Id="rId17" Type="http://schemas.openxmlformats.org/officeDocument/2006/relationships/hyperlink" Target="https://www.historymuseum.ca/teachers-zone/2slgbtqia-history-and-identities-in-canada/community-and-protest/?utm_source=openai" TargetMode="External"/><Relationship Id="rId18" Type="http://schemas.openxmlformats.org/officeDocument/2006/relationships/hyperlink" Target="https://www.toronto.ca/PrideMonth/?utm_source=openai" TargetMode="External"/><Relationship Id="rId19" Type="http://schemas.openxmlformats.org/officeDocument/2006/relationships/hyperlink" Target="https://en.wikipedia.org/wiki/Halifax_Pride?utm_source=openai" TargetMode="External"/><Relationship Id="rId20" Type="http://schemas.openxmlformats.org/officeDocument/2006/relationships/hyperlink" Target="https://en.wikipedia.org/wiki/Fiert%C3%A9_Canada_Pride?utm_source=openai" TargetMode="External"/><Relationship Id="rId21" Type="http://schemas.openxmlformats.org/officeDocument/2006/relationships/hyperlink" Target="https://www.magentafoundation.org/toronto-prid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