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Nigeria’s ‘Kito’ Attacks and the Aid Cuts Driving a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reports reveal how online entrapment, violent “kito” attacks and collapsing foreign aid are combining to push LGBTQ+ people with HIV in Nigeria into hiding , and put global HIV progress at risk. Here’s what’s happening, why it matters and what can help.</w:t>
      </w:r>
      <w:r/>
    </w:p>
    <w:p>
      <w:r/>
      <w:r>
        <w:t>Essential Takeaways</w:t>
      </w:r>
      <w:r/>
      <w:r/>
    </w:p>
    <w:p>
      <w:pPr>
        <w:pStyle w:val="ListBullet"/>
        <w:spacing w:line="240" w:lineRule="auto"/>
        <w:ind w:left="720"/>
      </w:pPr>
      <w:r/>
      <w:r>
        <w:rPr>
          <w:b/>
        </w:rPr>
        <w:t>What kito is:</w:t>
      </w:r>
      <w:r>
        <w:t xml:space="preserve"> Kito refers to online entrapment and brutal extortion attacks targeting LGBTQ+ people; victims are often filmed, shamed and blackmailed. </w:t>
      </w:r>
      <w:r/>
    </w:p>
    <w:p>
      <w:pPr>
        <w:pStyle w:val="ListBullet"/>
        <w:spacing w:line="240" w:lineRule="auto"/>
        <w:ind w:left="720"/>
      </w:pPr>
      <w:r/>
      <w:r>
        <w:rPr>
          <w:b/>
        </w:rPr>
        <w:t>Stigma and fear:</w:t>
      </w:r>
      <w:r>
        <w:t xml:space="preserve"> Criminalisation of same-sex relationships in Nigeria and shaming from families mean many survivors don’t report attacks. </w:t>
      </w:r>
      <w:r/>
    </w:p>
    <w:p>
      <w:pPr>
        <w:pStyle w:val="ListBullet"/>
        <w:spacing w:line="240" w:lineRule="auto"/>
        <w:ind w:left="720"/>
      </w:pPr>
      <w:r/>
      <w:r>
        <w:rPr>
          <w:b/>
        </w:rPr>
        <w:t>Aid cuts aggravated crisis:</w:t>
      </w:r>
      <w:r>
        <w:t xml:space="preserve"> Major reductions in US and Western funding have gutted local HIV prevention and shelter services, leaving people without medicines or PrEP. </w:t>
      </w:r>
      <w:r/>
    </w:p>
    <w:p>
      <w:pPr>
        <w:pStyle w:val="ListBullet"/>
        <w:spacing w:line="240" w:lineRule="auto"/>
        <w:ind w:left="720"/>
      </w:pPr>
      <w:r/>
      <w:r>
        <w:rPr>
          <w:b/>
        </w:rPr>
        <w:t>Health fallout:</w:t>
      </w:r>
      <w:r>
        <w:t xml:space="preserve"> UNAids and other agencies warn that funding shortfalls are already linked to rising infections and preventable deaths. </w:t>
      </w:r>
      <w:r/>
    </w:p>
    <w:p>
      <w:pPr>
        <w:pStyle w:val="ListBullet"/>
        <w:spacing w:line="240" w:lineRule="auto"/>
        <w:ind w:left="720"/>
      </w:pPr>
      <w:r/>
      <w:r>
        <w:rPr>
          <w:b/>
        </w:rPr>
        <w:t>Practical risk:</w:t>
      </w:r>
      <w:r>
        <w:t xml:space="preserve"> People forced away from community clinics may stop lifesaving antiretrovirals, increasing illness, transmission and social harm.</w:t>
      </w:r>
      <w:r/>
      <w:r/>
    </w:p>
    <w:p>
      <w:pPr>
        <w:pStyle w:val="Heading2"/>
      </w:pPr>
      <w:r>
        <w:t>A terrifying pattern: how a dating app match can become a trap</w:t>
      </w:r>
      <w:r/>
    </w:p>
    <w:p>
      <w:r/>
      <w:r>
        <w:t>The opening image is simple and chilling: someone swipes, agrees to meet and walks into violence. Survivors describe being lured by people pretending to be friends or partners, only to be ambushed by gangs who beat, strip and film them. The footage becomes a weapon, used to extort ransom, expose victims to families and communities, or post online. It’s a mode of attack that feels intimate and invasive; victims report fear, shame and lasting trauma. According to charity workers and local shelters, these assaults have driven people into safe houses or underground, where the emotional cost is enormous.</w:t>
      </w:r>
      <w:r/>
    </w:p>
    <w:p>
      <w:pPr>
        <w:pStyle w:val="Heading2"/>
      </w:pPr>
      <w:r>
        <w:t>Criminal laws and social backlash make reporting near-impossible</w:t>
      </w:r>
      <w:r/>
    </w:p>
    <w:p>
      <w:r/>
      <w:r>
        <w:t>Nigeria’s legal framework , with harsh penalties for same-sex conduct, and in some northern states the prospect of the death penalty under Islamic law , transforms victims into potential criminals. Many survivors tell the same story: instead of protection, they face arrest, family violence or expulsion from home. That fear explains why police statistics undercount the true scale. Shelter managers say people often lose jobs, homes and support networks after being outed, and some have even taken their own lives under the strain. The result is a community pushed to concealment, unable to access care without risking exposure.</w:t>
      </w:r>
      <w:r/>
    </w:p>
    <w:p>
      <w:pPr>
        <w:pStyle w:val="Heading2"/>
      </w:pPr>
      <w:r>
        <w:t>Funding cuts gutted grassroots support just as need skyrocketed</w:t>
      </w:r>
      <w:r/>
    </w:p>
    <w:p>
      <w:r/>
      <w:r>
        <w:t>Charities that once provided safe spaces, HIV testing, PrEP and anti-retrovirals are reeling from sudden funding freezes and re-prioritisation by major donors. Cuts to US and European aid programmes have hit the most targeted and trusted community organisations hardest. International agencies and reporting note that abrupt stops in funds removed test kits, medication and prevention services overnight, leaving shelters scrambling. The timing could not be worse: as violence and stigma rise, so does the need for discreet, community-led health access.</w:t>
      </w:r>
      <w:r/>
    </w:p>
    <w:p>
      <w:pPr>
        <w:pStyle w:val="Heading2"/>
      </w:pPr>
      <w:r>
        <w:t>A public-health alarm: experts warn progress could reverse</w:t>
      </w:r>
      <w:r/>
    </w:p>
    <w:p>
      <w:r/>
      <w:r>
        <w:t>UNAids and health NGOs have flagged a real danger: reductions in global HIV spending correlate with increases in new infections and deaths. Recent UN and media reports show a worrying uptick in infections and a jump in AIDS-related mortality, attributed in part to service disruption and funding gaps. Medical experts stress that when marginalised groups are driven from care, transmission isn’t contained , it spreads. Newer tools, like long-acting injections, offer hope, but equitable delivery depends on sustained funding and safe access points for criminalised or stigmatized communities.</w:t>
      </w:r>
      <w:r/>
    </w:p>
    <w:p>
      <w:pPr>
        <w:pStyle w:val="Heading2"/>
      </w:pPr>
      <w:r>
        <w:t>What practical steps could help now</w:t>
      </w:r>
      <w:r/>
    </w:p>
    <w:p>
      <w:r/>
      <w:r>
        <w:t>There’s no single fix, but some pragmatic measures can blunt the crisis. Donors should prioritise restoring community-led services and discreet supply chains for antiretrovirals and prevention medicine. NGOs can expand remote counselling and anonymous pick-up points for drugs. Within high-risk countries, healthcare providers could develop confidentiality safeguards so patients aren’t automatically outed by identity documents. For individuals and allies, simple precautions when meeting people online, and awareness of local support lines and shelters, can reduce immediate danger. International pressure to reverse harmful policy choices and to protect funding is also crucial.</w:t>
      </w:r>
      <w:r/>
    </w:p>
    <w:p>
      <w:r/>
      <w:r>
        <w:t>It's a human crisis wrapped in policy choices , one where money, law and prejudice are producing lethal consequences.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4">
        <w:r>
          <w:rPr>
            <w:color w:val="0000EE"/>
            <w:u w:val="single"/>
          </w:rPr>
          <w:t>[3]</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https://www.independent.co.uk/news/world/africa/nigeria-lgbt-kidnap-ransom-attacks-hiv-aids-hunted-film-b3001700.html</w:t>
        </w:r>
      </w:hyperlink>
      <w:r>
        <w:t xml:space="preserve"> - Please view link - unable to able to access data</w:t>
      </w:r>
      <w:r/>
    </w:p>
    <w:p>
      <w:pPr>
        <w:pStyle w:val="ListNumber"/>
        <w:spacing w:line="240" w:lineRule="auto"/>
        <w:ind w:left="720"/>
      </w:pPr>
      <w:r/>
      <w:hyperlink r:id="rId10">
        <w:r>
          <w:rPr>
            <w:color w:val="0000EE"/>
            <w:u w:val="single"/>
          </w:rPr>
          <w:t>https://www.ungeneva.org/en/news-media/news/2025/02/103072/us-aid-funding-cuts-put-hiv-prevention-risk-warns-unaids</w:t>
        </w:r>
      </w:hyperlink>
      <w:r>
        <w:t xml:space="preserve"> - In February 2025, UNAIDS reported that the U.S. pause in foreign assistance funding created confusion in vital HIV prevention efforts. Despite a waiver allowing life-saving humanitarian assistance, concerns arose about the focus shifting from preventing new infections to merely maintaining existing treatments. The U.S. President’s Emergency Plan for AIDS Relief (PEPFAR) finances 70% of the global AIDS response, and its suspension led to disruptions in community health services, including the closure of drop-in centres and termination of outreach workers' contracts, depriving vulnerable groups of essential support.</w:t>
      </w:r>
      <w:r/>
    </w:p>
    <w:p>
      <w:pPr>
        <w:pStyle w:val="ListNumber"/>
        <w:spacing w:line="240" w:lineRule="auto"/>
        <w:ind w:left="720"/>
      </w:pPr>
      <w:r/>
      <w:hyperlink r:id="rId14">
        <w:r>
          <w:rPr>
            <w:color w:val="0000EE"/>
            <w:u w:val="single"/>
          </w:rPr>
          <w:t>https://www.unaids.org/en/impact-US-funding-cuts/About</w:t>
        </w:r>
      </w:hyperlink>
      <w:r>
        <w:t xml:space="preserve"> - UNAIDS highlighted the severe impact of U.S. funding cuts on the global HIV response. The suspension of PEPFAR funding led to disruptions in HIV treatment and prevention services, with concerns that without replacement funding, there could be an additional 6.6 million new HIV infections and 4.2 million AIDS-related deaths between 2025 and 2029. The U.S. government had paused all foreign assistance, including PEPFAR, in January 2025, causing significant challenges in maintaining essential HIV services worldwide.</w:t>
      </w:r>
      <w:r/>
    </w:p>
    <w:p>
      <w:pPr>
        <w:pStyle w:val="ListNumber"/>
        <w:spacing w:line="240" w:lineRule="auto"/>
        <w:ind w:left="720"/>
      </w:pPr>
      <w:r/>
      <w:hyperlink r:id="rId11">
        <w:r>
          <w:rPr>
            <w:color w:val="0000EE"/>
            <w:u w:val="single"/>
          </w:rPr>
          <w:t>https://www.washingtonpost.com/world/2026/06/13/global-hiv-prevention-declined-drastically-after-trump-aid-cuts-un-finds/</w:t>
        </w:r>
      </w:hyperlink>
      <w:r>
        <w:t xml:space="preserve"> - A United Nations report found that global HIV prevention efforts declined drastically following U.S. aid cuts. Between 2024 and 2025, the number of people receiving pre-exposure prophylaxis (PrEP) decreased by 38%, equating to over a million fewer individuals taking the drug. The reduction in funding from the U.S. and other countries severely impacted HIV prevention programs, jeopardising decades of progress in combating the spread of HIV/AIDS.</w:t>
      </w:r>
      <w:r/>
    </w:p>
    <w:p>
      <w:pPr>
        <w:pStyle w:val="ListNumber"/>
        <w:spacing w:line="240" w:lineRule="auto"/>
        <w:ind w:left="720"/>
      </w:pPr>
      <w:r/>
      <w:hyperlink r:id="rId12">
        <w:r>
          <w:rPr>
            <w:color w:val="0000EE"/>
            <w:u w:val="single"/>
          </w:rPr>
          <w:t>https://www.theguardian.com/us-news/2025/feb/27/trump-un-hiv-aids-funding</w:t>
        </w:r>
      </w:hyperlink>
      <w:r>
        <w:t xml:space="preserve"> - In February 2025, the Trump administration terminated U.S. funding for the United Nations program on HIV/AIDS, known as UNAIDS. This decision was a significant blow to the global fight against HIV/AIDS, as UNAIDS plays a crucial role in coordinating international efforts to combat the disease. The withdrawal of funding raised concerns about the sustainability of HIV prevention and treatment programs worldwide.</w:t>
      </w:r>
      <w:r/>
    </w:p>
    <w:p>
      <w:pPr>
        <w:pStyle w:val="ListNumber"/>
        <w:spacing w:line="240" w:lineRule="auto"/>
        <w:ind w:left="720"/>
      </w:pPr>
      <w:r/>
      <w:hyperlink r:id="rId13">
        <w:r>
          <w:rPr>
            <w:color w:val="0000EE"/>
            <w:u w:val="single"/>
          </w:rPr>
          <w:t>https://www.ungeneva.org/en/news-media/news/2025/02/103762/new-report-flags-severity-us-funding-cuts-global-aids-response</w:t>
        </w:r>
      </w:hyperlink>
      <w:r>
        <w:t xml:space="preserve"> - A UN report released in February 2025 highlighted the severe impact of U.S. funding cuts on the global AIDS response. The report indicated that the suspension of U.S. assistance led to the closure of clinics and the layoff of health workers worldwide. UNAIDS received status reports from 55 countries, revealing widespread disruptions in HIV services, including the halting of critical programs supported by the U.S. President’s Emergency Plan for AIDS Relief (PEPFAR).</w:t>
      </w:r>
      <w:r/>
    </w:p>
    <w:p>
      <w:pPr>
        <w:pStyle w:val="ListNumber"/>
        <w:spacing w:line="240" w:lineRule="auto"/>
        <w:ind w:left="720"/>
      </w:pPr>
      <w:r/>
      <w:hyperlink r:id="rId15">
        <w:r>
          <w:rPr>
            <w:color w:val="0000EE"/>
            <w:u w:val="single"/>
          </w:rPr>
          <w:t>https://www.pbs.org/newshour/health/loss-of-u-s-funding-for-hiv-programs-could-leave-millions-dead-if-not-replaced-un-says</w:t>
        </w:r>
      </w:hyperlink>
      <w:r>
        <w:t xml:space="preserve"> - In July 2025, UN officials warned that the sudden withdrawal of U.S. funding for HIV programs could lead to more than 4 million AIDS-related deaths and 6 million new HIV infections by 2029 if not replaced. The loss of funding from the U.S. and other countries caused a 'systemic shock' to global HIV programs, jeopardising years of progress in reducing HIV-related deaths and providing life-saving medicines to vulnerable populations.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world/africa/nigeria-lgbt-kidnap-ransom-attacks-hiv-aids-hunted-film-b3001700.html" TargetMode="External"/><Relationship Id="rId10" Type="http://schemas.openxmlformats.org/officeDocument/2006/relationships/hyperlink" Target="https://www.ungeneva.org/en/news-media/news/2025/02/103072/us-aid-funding-cuts-put-hiv-prevention-risk-warns-unaids" TargetMode="External"/><Relationship Id="rId11" Type="http://schemas.openxmlformats.org/officeDocument/2006/relationships/hyperlink" Target="https://www.washingtonpost.com/world/2026/06/13/global-hiv-prevention-declined-drastically-after-trump-aid-cuts-un-finds/" TargetMode="External"/><Relationship Id="rId12" Type="http://schemas.openxmlformats.org/officeDocument/2006/relationships/hyperlink" Target="https://www.theguardian.com/us-news/2025/feb/27/trump-un-hiv-aids-funding" TargetMode="External"/><Relationship Id="rId13" Type="http://schemas.openxmlformats.org/officeDocument/2006/relationships/hyperlink" Target="https://www.ungeneva.org/en/news-media/news/2025/02/103762/new-report-flags-severity-us-funding-cuts-global-aids-response" TargetMode="External"/><Relationship Id="rId14" Type="http://schemas.openxmlformats.org/officeDocument/2006/relationships/hyperlink" Target="https://www.unaids.org/en/impact-US-funding-cuts/About" TargetMode="External"/><Relationship Id="rId15" Type="http://schemas.openxmlformats.org/officeDocument/2006/relationships/hyperlink" Target="https://www.pbs.org/newshour/health/loss-of-u-s-funding-for-hiv-programs-could-leave-millions-dead-if-not-replaced-un-s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