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Conversion Practices Ban Coverage: What the Draft Bill Means for LGBT+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justice are cheering a long‑promised step: the UK Government has published a draft Bill to ban conversion practices in England and Wales, and campaigners say it could finally curb harmful religious and pseudo‑therapeutic interventions that target LGBT+ people. Here's what to know and why it matters.</w:t>
      </w:r>
      <w:r/>
    </w:p>
    <w:p>
      <w:r/>
      <w:r>
        <w:t>Essential Takeaways</w:t>
      </w:r>
      <w:r/>
      <w:r/>
    </w:p>
    <w:p>
      <w:pPr>
        <w:pStyle w:val="ListBullet"/>
        <w:spacing w:line="240" w:lineRule="auto"/>
        <w:ind w:left="720"/>
      </w:pPr>
      <w:r/>
      <w:r>
        <w:rPr>
          <w:b/>
        </w:rPr>
        <w:t>Draft published:</w:t>
      </w:r>
      <w:r>
        <w:t xml:space="preserve"> The Government has released a draft Bill to prohibit conversion practices in England and Wales.</w:t>
      </w:r>
      <w:r/>
    </w:p>
    <w:p>
      <w:pPr>
        <w:pStyle w:val="ListBullet"/>
        <w:spacing w:line="240" w:lineRule="auto"/>
        <w:ind w:left="720"/>
      </w:pPr>
      <w:r/>
      <w:r>
        <w:rPr>
          <w:b/>
        </w:rPr>
        <w:t>Broad harms noted:</w:t>
      </w:r>
      <w:r>
        <w:t xml:space="preserve"> Practices include coercive counselling, forced prayer, exorcisms and pseudo‑psychological interventions that leave people ashamed, anxious or traumatised.</w:t>
      </w:r>
      <w:r/>
    </w:p>
    <w:p>
      <w:pPr>
        <w:pStyle w:val="ListBullet"/>
        <w:spacing w:line="240" w:lineRule="auto"/>
        <w:ind w:left="720"/>
      </w:pPr>
      <w:r/>
      <w:r>
        <w:rPr>
          <w:b/>
        </w:rPr>
        <w:t>Campaigners pushing for strength:</w:t>
      </w:r>
      <w:r>
        <w:t xml:space="preserve"> Humanists UK and others want the law to be trans‑inclusive, cover medical and non‑medical settings, and close religious‑freedom or “consent” loopholes.</w:t>
      </w:r>
      <w:r/>
    </w:p>
    <w:p>
      <w:pPr>
        <w:pStyle w:val="ListBullet"/>
        <w:spacing w:line="240" w:lineRule="auto"/>
        <w:ind w:left="720"/>
      </w:pPr>
      <w:r/>
      <w:r>
        <w:rPr>
          <w:b/>
        </w:rPr>
        <w:t>Evidence of ongoing problem:</w:t>
      </w:r>
      <w:r>
        <w:t xml:space="preserve"> Investigations show some groups promoting conversion practices have grown financially, underlining the need for enforceable measures.</w:t>
      </w:r>
      <w:r/>
    </w:p>
    <w:p>
      <w:pPr>
        <w:pStyle w:val="ListBullet"/>
        <w:spacing w:line="240" w:lineRule="auto"/>
        <w:ind w:left="720"/>
      </w:pPr>
      <w:r/>
      <w:r>
        <w:rPr>
          <w:b/>
        </w:rPr>
        <w:t>Next steps:</w:t>
      </w:r>
      <w:r>
        <w:t xml:space="preserve"> The Bill will enter consultation and scrutiny; campaigners will analyse details and lobby for tight, clear protections.</w:t>
      </w:r>
      <w:r/>
      <w:r/>
    </w:p>
    <w:p>
      <w:pPr>
        <w:pStyle w:val="Heading2"/>
      </w:pPr>
      <w:r>
        <w:t>Why this draft Bill feels like a turning point</w:t>
      </w:r>
      <w:r/>
    </w:p>
    <w:p>
      <w:r/>
      <w:r>
        <w:t>The publication of a draft Bill is the clearest sign yet that promises to end conversion practices are moving from rhetoric to regulation. Campaigners and survivors describe the relief as visceral , a cautious optimism mixed with the memory of repeated delays. Humanists UK, which has campaigned for decades, welcomed the move and said it marks the start of a process to deliver meaningful legal protection.</w:t>
      </w:r>
      <w:r/>
    </w:p>
    <w:p>
      <w:r/>
      <w:r>
        <w:t>Behind the celebration, there’s a sharp reminder of what’s at stake: conversion practices aren’t abstract ideas but real, often faith‑based interventions that leave people feeling humiliated and harmed. That personal testimony and policy attention together make this moment politically significant.</w:t>
      </w:r>
      <w:r/>
    </w:p>
    <w:p>
      <w:pPr>
        <w:pStyle w:val="Heading2"/>
      </w:pPr>
      <w:r>
        <w:t>What counts as a conversion practice , and why that definition matters</w:t>
      </w:r>
      <w:r/>
    </w:p>
    <w:p>
      <w:r/>
      <w:r>
        <w:t>Lawmakers need a clear legal definition to catch coercive practices without criminalising proper, ethical support. Conversion practices include deliberate attempts to change or suppress someone’s sexual orientation or gender identity, ranging from so‑called prayer counselling to exorcisms and pseudo‑therapy.</w:t>
      </w:r>
      <w:r/>
    </w:p>
    <w:p>
      <w:r/>
      <w:r>
        <w:t>Humanists UK argues the ban must cover both sexual orientation and gender identity, and apply across medical and non‑medical environments. That distinction matters for parents, clinicians and faith leaders who want to offer supportive, non‑directive counselling; the law should protect genuine help while outlawing pressure that has a predetermined “change” outcome.</w:t>
      </w:r>
      <w:r/>
    </w:p>
    <w:p>
      <w:pPr>
        <w:pStyle w:val="Heading2"/>
      </w:pPr>
      <w:r>
        <w:t>Where campaigners want the Bill strengthened</w:t>
      </w:r>
      <w:r/>
    </w:p>
    <w:p>
      <w:r/>
      <w:r>
        <w:t>Advocates are watching the consultation closely. Their asks are simple: no loopholes allowing religious practice to shield abuse; no escape routes for services that claim “consent” when young or vulnerable people are involved; and explicit trans‑inclusion. Humanists UK has emphasised these points, and survivors’ accounts bring weight to the arguments.</w:t>
      </w:r>
      <w:r/>
    </w:p>
    <w:p>
      <w:r/>
      <w:r>
        <w:t>So expect detailed lobbying during the consultation phase , dozens of charities and survivors’ groups will press MPs to harden language and enforcement mechanisms. That push could shape the final Act in ways that matter to everyday safety and access to redress.</w:t>
      </w:r>
      <w:r/>
    </w:p>
    <w:p>
      <w:pPr>
        <w:pStyle w:val="Heading2"/>
      </w:pPr>
      <w:r>
        <w:t>Evidence shows the problem persists, and why enforcement will be key</w:t>
      </w:r>
      <w:r/>
    </w:p>
    <w:p>
      <w:r/>
      <w:r>
        <w:t>Recent investigations have shown that some organisations promoting conversion practices have grown substantially, financially and in reach, in recent years. That growth underlines why a law without teeth would be inadequate: enforcement, funding for awareness, and routes for victims to seek help will all be needed.</w:t>
      </w:r>
      <w:r/>
    </w:p>
    <w:p>
      <w:r/>
      <w:r>
        <w:t>Parliamentary debate and coverage highlight that this is not just a moral question but a public‑safety and human‑rights issue. If the Bill is to be effective, it will need clear offences, sensible thresholds for criminalisation, and support services for those harmed.</w:t>
      </w:r>
      <w:r/>
    </w:p>
    <w:p>
      <w:pPr>
        <w:pStyle w:val="Heading2"/>
      </w:pPr>
      <w:r>
        <w:t>What this means for people and practitioners today</w:t>
      </w:r>
      <w:r/>
    </w:p>
    <w:p>
      <w:r/>
      <w:r>
        <w:t>If you’re a survivor or work with LGBT+ people, this draft Bill is an invitation to engage: respond to consultations, share evidence, and demand clarity. For faith communities and therapists, it’s a prompt to audit practice , ensure counselling is non‑directive, informed, and never coercive.</w:t>
      </w:r>
      <w:r/>
    </w:p>
    <w:p>
      <w:r/>
      <w:r>
        <w:t>Practically, parents and professionals should learn to spot red flags: sessions focused on “fixing” identity, pressure to repent, or interventions led by unregulated groups promising cures. A law will help, but cultural change , informed, compassionate conversations about identity , will be just as important.</w:t>
      </w:r>
      <w:r/>
    </w:p>
    <w:p>
      <w:r/>
      <w:r>
        <w:t>It's a small legal step that could make everyday life safer for many LGBT+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https://humanists.uk/2026/06/25/at-last-conversion-practices-ban-draft-bill-published/</w:t>
        </w:r>
      </w:hyperlink>
      <w:r>
        <w:t xml:space="preserve"> - Please view link - unable to able to access data</w:t>
      </w:r>
      <w:r/>
    </w:p>
    <w:p>
      <w:pPr>
        <w:pStyle w:val="ListNumber"/>
        <w:spacing w:line="240" w:lineRule="auto"/>
        <w:ind w:left="720"/>
      </w:pPr>
      <w:r/>
      <w:hyperlink r:id="rId9">
        <w:r>
          <w:rPr>
            <w:color w:val="0000EE"/>
            <w:u w:val="single"/>
          </w:rPr>
          <w:t>https://humanists.uk/2026/06/25/at-last-conversion-practices-ban-draft-bill-published/</w:t>
        </w:r>
      </w:hyperlink>
      <w:r>
        <w:t xml:space="preserve"> - Humanists UK has welcomed the publication of the long-awaited draft Bill to ban conversion practices in England and Wales. The organisation views this as a historic step towards comprehensive protection for all LGBT+ individuals, free from religious exemptions or claims of consent. Humanists UK plans to analyse the Bill's details and engage constructively in the forthcoming consultation process. Conversion practices, often referred to as 'conversion therapy', are discredited and harmful methods aimed at changing, suppressing, or 'curing' a person's sexual orientation or gender identity. These practices can include pseudo-psychological interventions, coercive counselling, forced prayer, exorcisms, and other forms of pressure or abuse, frequently targeting young and vulnerable individuals. Humanists UK advocates for a ban that encompasses both sexual orientation and gender identity, applies to medical and non-medical practices, and excludes loopholes based on religious freedom or claimed consent. The organisation also emphasises that such a ban should not impede ethical, non-directive counselling or properly informed medical and psychological support that assists individuals in exploring their identity without pressure towards any predetermined outcome.</w:t>
      </w:r>
      <w:r/>
    </w:p>
    <w:p>
      <w:pPr>
        <w:pStyle w:val="ListNumber"/>
        <w:spacing w:line="240" w:lineRule="auto"/>
        <w:ind w:left="720"/>
      </w:pPr>
      <w:r/>
      <w:hyperlink r:id="rId11">
        <w:r>
          <w:rPr>
            <w:color w:val="0000EE"/>
            <w:u w:val="single"/>
          </w:rPr>
          <w:t>https://humanists.uk/2026/02/02/humanists-uk-welcomes-european-resolution-to-ban-conversion-practices/</w:t>
        </w:r>
      </w:hyperlink>
      <w:r>
        <w:t xml:space="preserve"> - Humanists UK has welcomed the Parliamentary Assembly of the Council of Europe's (PACE) resolution calling on member states to introduce a legislative ban on conversion practices. This resolution follows a report authored by Kate Osborne MP for the Committee on Equality and Non-Discrimination, adopted unanimously by the Committee last year. Conversion practices, also known as 'conversion therapy', are deeply harmful and discredited methods aimed at changing, suppressing, or 'curing' a person's sexual orientation or gender identity. Humanists UK campaigns for a ban on therapies, services, and other practices that have a predetermined purpose to change, deny, or suppress an individual's sexual orientation or gender identity based on prejudiced assumptions. The organisation does not seek to ban appropriately informed and ethical medical or psychological services that are essential for people in exploring and coming to terms with who they are.</w:t>
      </w:r>
      <w:r/>
    </w:p>
    <w:p>
      <w:pPr>
        <w:pStyle w:val="ListNumber"/>
        <w:spacing w:line="240" w:lineRule="auto"/>
        <w:ind w:left="720"/>
      </w:pPr>
      <w:r/>
      <w:hyperlink r:id="rId14">
        <w:r>
          <w:rPr>
            <w:color w:val="0000EE"/>
            <w:u w:val="single"/>
          </w:rPr>
          <w:t>https://www.christian.org.uk/press_release/govt-announces-draft-conversion-practices-bill-despite-free-speech-warnings/</w:t>
        </w:r>
      </w:hyperlink>
      <w:r>
        <w:t xml:space="preserve"> - The Westminster Government has confirmed its intention to publish a draft 'conversion practices' Bill for England and Wales. This commitment was reiterated in the King's Speech, marking a carry-over from the July 2024 King's Speech, where the newly elected Labour Government pledged to publish a draft Bill before the end of the parliamentary session—a promise that went unfulfilled. The Government stated that the proposed Bill would be carefully balanced and precisely targeted, but concerns have been raised about the potential impact on freedom of speech, particularly regarding religious expression. Critics warn that such legislation could criminalise activities like a mother advising her daughter against undergoing a double mastectomy or a church leader praying with a congregation member seeking support for sexual temptation.</w:t>
      </w:r>
      <w:r/>
    </w:p>
    <w:p>
      <w:pPr>
        <w:pStyle w:val="ListNumber"/>
        <w:spacing w:line="240" w:lineRule="auto"/>
        <w:ind w:left="720"/>
      </w:pPr>
      <w:r/>
      <w:hyperlink r:id="rId10">
        <w:r>
          <w:rPr>
            <w:color w:val="0000EE"/>
            <w:u w:val="single"/>
          </w:rPr>
          <w:t>https://care.org.uk/news/2026/05/conversion-therapy-ban-introduced-in-kings-speech</w:t>
        </w:r>
      </w:hyperlink>
      <w:r>
        <w:t xml:space="preserve"> - In the King's Speech, the UK Government announced its commitment to ban 'abusive conversion practices'. This marks a continuation of the Labour Government's pledge to introduce a draft Bill to ban such practices in England and Wales. The proposed legislation aims to criminalise activities intended to change someone's sexual orientation or gender identity. While the Government asserts that the Bill will be carefully balanced and precisely targeted, concerns have been raised about its potential impact on freedom of speech, particularly regarding the ability of individuals to express their religious beliefs about sexuality and gender.</w:t>
      </w:r>
      <w:r/>
    </w:p>
    <w:p>
      <w:pPr>
        <w:pStyle w:val="ListNumber"/>
        <w:spacing w:line="240" w:lineRule="auto"/>
        <w:ind w:left="720"/>
      </w:pPr>
      <w:r/>
      <w:hyperlink r:id="rId13">
        <w:r>
          <w:rPr>
            <w:color w:val="0000EE"/>
            <w:u w:val="single"/>
          </w:rPr>
          <w:t>https://www.stonewall.org.uk/news/government-fails-to-meet-timeline-to-ban-conversion-practices</w:t>
        </w:r>
      </w:hyperlink>
      <w:r>
        <w:t xml:space="preserve"> - The UK Government has failed to meet its own timeline for publishing a draft Bill to ban conversion practices. The prorogation of Parliament marks the end of the parliamentary session and the deadline for the Government to fulfil its commitment made in the King's Speech. Conversion practices, which include any interventions aimed at changing, 'curing', or suppressing an individual's sexual orientation or gender identity, continue to cause profound harm and suffering to LGBTQ+ people. The National LGBT+ survey found that 7% of LGBT people have been offered or undergone 'conversion therapy', and nearly 1 in 6 LGBTQ+ young people in the UK reported being threatened with or subjected to conversion practices.</w:t>
      </w:r>
      <w:r/>
    </w:p>
    <w:p>
      <w:pPr>
        <w:pStyle w:val="ListNumber"/>
        <w:spacing w:line="240" w:lineRule="auto"/>
        <w:ind w:left="720"/>
      </w:pPr>
      <w:r/>
      <w:hyperlink r:id="rId12">
        <w:r>
          <w:rPr>
            <w:color w:val="0000EE"/>
            <w:u w:val="single"/>
          </w:rPr>
          <w:t>https://hansard.parliament.uk/commons/2026-06-24/debates/1A997119-20E0-4511-82D7-817BE856AC60/ConversionPracticesBan</w:t>
        </w:r>
      </w:hyperlink>
      <w:r>
        <w:t xml:space="preserve"> - In a recent debate in the UK Parliament, the Minister for Equalities, Olivia Bailey, confirmed the Government's commitment to banning conversion practices, describing them as 'abhorrent and insidious forms of abuse'. She stated that the Government will publish a draft Bill to ban such practices 'very soon'. The debate highlighted the importance of protecting individuals from these harmful practices and ensuring that religious freedom is not used as a shield for abuse. The Minister acknowledged the work of organisations like Pride in North Cumbria and Cumbria Pride in supporting individuals to feel accepted and confident in their sexuality, contrasting this with those who promote conversion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umanists.uk/2026/06/25/at-last-conversion-practices-ban-draft-bill-published/" TargetMode="External"/><Relationship Id="rId10" Type="http://schemas.openxmlformats.org/officeDocument/2006/relationships/hyperlink" Target="https://care.org.uk/news/2026/05/conversion-therapy-ban-introduced-in-kings-speech" TargetMode="External"/><Relationship Id="rId11" Type="http://schemas.openxmlformats.org/officeDocument/2006/relationships/hyperlink" Target="https://humanists.uk/2026/02/02/humanists-uk-welcomes-european-resolution-to-ban-conversion-practices/" TargetMode="External"/><Relationship Id="rId12" Type="http://schemas.openxmlformats.org/officeDocument/2006/relationships/hyperlink" Target="https://hansard.parliament.uk/commons/2026-06-24/debates/1A997119-20E0-4511-82D7-817BE856AC60/ConversionPracticesBan" TargetMode="External"/><Relationship Id="rId13" Type="http://schemas.openxmlformats.org/officeDocument/2006/relationships/hyperlink" Target="https://www.stonewall.org.uk/news/government-fails-to-meet-timeline-to-ban-conversion-practices" TargetMode="External"/><Relationship Id="rId14" Type="http://schemas.openxmlformats.org/officeDocument/2006/relationships/hyperlink" Target="https://www.christian.org.uk/press_release/govt-announces-draft-conversion-practices-bill-despite-free-speech-warn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