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2026 New Jersey OUT 100: Who’s Leading LGBT Political Power 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Shining a light on New Jersey’s most politically influential LGBT voices, Insider NJ’s 8th Annual OUT 100 captures who’s fighting, organising and protecting hard-won rights across the state , and why this moment matters more than ever.</w:t>
      </w:r>
      <w:r/>
    </w:p>
    <w:p>
      <w:r/>
      <w:r>
        <w:t>Essential Takeaways</w:t>
      </w:r>
      <w:r/>
      <w:r/>
    </w:p>
    <w:p>
      <w:pPr>
        <w:pStyle w:val="ListBullet"/>
        <w:spacing w:line="240" w:lineRule="auto"/>
        <w:ind w:left="720"/>
      </w:pPr>
      <w:r/>
      <w:r>
        <w:rPr>
          <w:b/>
        </w:rPr>
        <w:t>What it is:</w:t>
      </w:r>
      <w:r>
        <w:t xml:space="preserve"> Insider NJ’s annual OUT 100 names roughly 100 LGBT leaders shaping New Jersey politics, activism and community life.</w:t>
      </w:r>
      <w:r/>
    </w:p>
    <w:p>
      <w:pPr>
        <w:pStyle w:val="ListBullet"/>
        <w:spacing w:line="240" w:lineRule="auto"/>
        <w:ind w:left="720"/>
      </w:pPr>
      <w:r/>
      <w:r>
        <w:rPr>
          <w:b/>
        </w:rPr>
        <w:t>Why now:</w:t>
      </w:r>
      <w:r>
        <w:t xml:space="preserve"> Rising national threats to reproductive, HIV and trans healthcare have sharpened urgency for local organising.</w:t>
      </w:r>
      <w:r/>
    </w:p>
    <w:p>
      <w:pPr>
        <w:pStyle w:val="ListBullet"/>
        <w:spacing w:line="240" w:lineRule="auto"/>
        <w:ind w:left="720"/>
      </w:pPr>
      <w:r/>
      <w:r>
        <w:rPr>
          <w:b/>
        </w:rPr>
        <w:t>Local muscle:</w:t>
      </w:r>
      <w:r>
        <w:t xml:space="preserve"> Groups from Highland Park to Atlantic County , the Pride Center of New Jersey, Bayard Rustin Center, Atlantic County Queer Alliance and more , are doing on-the-ground work.</w:t>
      </w:r>
      <w:r/>
    </w:p>
    <w:p>
      <w:pPr>
        <w:pStyle w:val="ListBullet"/>
        <w:spacing w:line="240" w:lineRule="auto"/>
        <w:ind w:left="720"/>
      </w:pPr>
      <w:r/>
      <w:r>
        <w:rPr>
          <w:b/>
        </w:rPr>
        <w:t>New energy:</w:t>
      </w:r>
      <w:r>
        <w:t xml:space="preserve"> Pride Action Fund and the Trans Rights Coalition of NJ are building PAC-style capacity and crisis-response networks.</w:t>
      </w:r>
      <w:r/>
    </w:p>
    <w:p>
      <w:pPr>
        <w:pStyle w:val="ListBullet"/>
        <w:spacing w:line="240" w:lineRule="auto"/>
        <w:ind w:left="720"/>
      </w:pPr>
      <w:r/>
      <w:r>
        <w:rPr>
          <w:b/>
        </w:rPr>
        <w:t>Tone and feel:</w:t>
      </w:r>
      <w:r>
        <w:t xml:space="preserve"> The list mixes seasoned powerbrokers with grassroots builders; it’s practical, civic-minded and a reminder that progress needs constant defence.</w:t>
      </w:r>
      <w:r/>
      <w:r/>
    </w:p>
    <w:p>
      <w:pPr>
        <w:pStyle w:val="Heading2"/>
      </w:pPr>
      <w:r>
        <w:t>A sharper focus after national setbacks: why the 2026 list feels urgent</w:t>
      </w:r>
      <w:r/>
    </w:p>
    <w:p>
      <w:r/>
      <w:r>
        <w:t>There’s a dry, metallic taste to the political air this year, and the OUT 100 reads that perfectly. After federal actions and budget fights that imperil HIV programmes and reproductive care, New Jersey activists aren’t celebrating past wins so much as fortifying the next line of defence. The list is less about glamour and more about grit: lobbyists, campaigners, clinic organisers and storytellers who keep services running and laws moving. For readers, it’s a useful roll-call of who to call, donate to or follow when rights are on the line.</w:t>
      </w:r>
      <w:r/>
    </w:p>
    <w:p>
      <w:pPr>
        <w:pStyle w:val="Heading2"/>
      </w:pPr>
      <w:r>
        <w:t>Who’s building the infrastructure: PACs, coalitions and rapid-response teams</w:t>
      </w:r>
      <w:r/>
    </w:p>
    <w:p>
      <w:r/>
      <w:r>
        <w:t>Insider NJ flags a tangible shift from social media selfies to infrastructure. Pride Action Fund is raising money and forging networks that look a lot more political , lobbying, endorsing and protecting candidates who’ll defend LGBT rights. Meanwhile, the Trans Rights Coalition of NJ is making sure trans healthcare remains accessible in the state, especially for people fleeing hostile laws elsewhere. If you want to make impact, support groups that combine fundraising with targeted campaigning; that’s where policy changes actually happen.</w:t>
      </w:r>
      <w:r/>
    </w:p>
    <w:p>
      <w:pPr>
        <w:pStyle w:val="Heading2"/>
      </w:pPr>
      <w:r>
        <w:t>Community centres doing the quiet heavy lifting across the state</w:t>
      </w:r>
      <w:r/>
    </w:p>
    <w:p>
      <w:r/>
      <w:r>
        <w:t>Not every win happens at a rally or in Trenton. Centres like the Pride Center of New Jersey and the Bayard Rustin Center for Social Justice run services, legal clinics, youth programmes and drop‑in care that keep people safe day to day. In South Jersey, the Atlantic County Queer Alliance is knitting local organisations together so services aren’t isolated. Think of these centres as lifelines: they’re the places people turn to when emergencies hit, and they often operate on shoestring budgets , which means donations, volunteers and municipal support still matter.</w:t>
      </w:r>
      <w:r/>
    </w:p>
    <w:p>
      <w:pPr>
        <w:pStyle w:val="Heading2"/>
      </w:pPr>
      <w:r>
        <w:t>The health fight: HIV prevention and the international context</w:t>
      </w:r>
      <w:r/>
    </w:p>
    <w:p>
      <w:r/>
      <w:r>
        <w:t>National debates over funding for HIV programmes have real local consequences. Coverage in major outlets has shown how cuts to programs like PEPFAR and state-level decisions can reduce access to meds and prevention tools. That’s partly why New Jersey activists are doubling down on treatment access and education. For anyone navigating care, practical advice is simple: keep an emergency supply of meds when possible, know local clinic hours, and tap community centres for navigation help. Organisations on the OUT 100 are often the best source for up-to-date, non-judgemental help.</w:t>
      </w:r>
      <w:r/>
    </w:p>
    <w:p>
      <w:pPr>
        <w:pStyle w:val="Heading2"/>
      </w:pPr>
      <w:r>
        <w:t>Who’s missing and what the list signals about the future</w:t>
      </w:r>
      <w:r/>
    </w:p>
    <w:p>
      <w:r/>
      <w:r>
        <w:t>Insider NJ made a conscious choice to spotlight new faces by retiring past #1s. That’s a clever way to showcase the next generation and to remind readers leadership isn’t a lifetime appointment. The list reads as an invitation: get involved, because opponents haven’t paused. Expect future editions to reflect growing emphasis on electoral work, legal defence, and regional networks that help people cross state lines for care. In short, the OUT 100 is less a hall of fame and more a battle map.</w:t>
      </w:r>
      <w:r/>
    </w:p>
    <w:p>
      <w:r/>
      <w:r>
        <w:t>It's a small change that can make every civic action add up.</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9">
        <w:r>
          <w:rPr>
            <w:color w:val="0000EE"/>
            <w:u w:val="single"/>
          </w:rPr>
          <w:t>[1]</w:t>
        </w:r>
      </w:hyperlink>
      <w:r>
        <w:t xml:space="preserve">, </w:t>
      </w:r>
      <w:hyperlink r:id="rId11">
        <w:r>
          <w:rPr>
            <w:color w:val="0000EE"/>
            <w:u w:val="single"/>
          </w:rPr>
          <w:t>[3]</w:t>
        </w:r>
      </w:hyperlink>
      <w:r>
        <w:t xml:space="preserve">- Paragraph 3: </w:t>
      </w:r>
      <w:hyperlink r:id="rId9">
        <w:r>
          <w:rPr>
            <w:color w:val="0000EE"/>
            <w:u w:val="single"/>
          </w:rPr>
          <w:t>[1]</w:t>
        </w:r>
      </w:hyperlink>
      <w:r>
        <w:t xml:space="preserve">, </w:t>
      </w:r>
      <w:hyperlink r:id="rId12">
        <w:r>
          <w:rPr>
            <w:color w:val="0000EE"/>
            <w:u w:val="single"/>
          </w:rPr>
          <w:t>[6]</w:t>
        </w:r>
      </w:hyperlink>
      <w:r>
        <w:t xml:space="preserve">- Paragraph 4: </w:t>
      </w:r>
      <w:hyperlink r:id="rId11">
        <w:r>
          <w:rPr>
            <w:color w:val="0000EE"/>
            <w:u w:val="single"/>
          </w:rPr>
          <w:t>[3]</w:t>
        </w:r>
      </w:hyperlink>
      <w:r>
        <w:t xml:space="preserve">, </w:t>
      </w:r>
      <w:hyperlink r:id="rId13">
        <w:r>
          <w:rPr>
            <w:color w:val="0000EE"/>
            <w:u w:val="single"/>
          </w:rPr>
          <w:t>[4]</w:t>
        </w:r>
      </w:hyperlink>
      <w:r>
        <w:t xml:space="preserve">- Paragraph 5: </w:t>
      </w:r>
      <w:hyperlink r:id="rId9">
        <w:r>
          <w:rPr>
            <w:color w:val="0000EE"/>
            <w:u w:val="single"/>
          </w:rPr>
          <w:t>[1]</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https://www.insidernj.com/2026-lgbt-out-100/</w:t>
        </w:r>
      </w:hyperlink>
      <w:r>
        <w:t xml:space="preserve"> - Please view link - unable to able to access data</w:t>
      </w:r>
      <w:r/>
    </w:p>
    <w:p>
      <w:pPr>
        <w:pStyle w:val="ListNumber"/>
        <w:spacing w:line="240" w:lineRule="auto"/>
        <w:ind w:left="720"/>
      </w:pPr>
      <w:r/>
      <w:hyperlink r:id="rId9">
        <w:r>
          <w:rPr>
            <w:color w:val="0000EE"/>
            <w:u w:val="single"/>
          </w:rPr>
          <w:t>https://www.insidernj.com/2026-lgbt-out-100/</w:t>
        </w:r>
      </w:hyperlink>
      <w:r>
        <w:t xml:space="preserve"> - Insider NJ's 2026 OUT 100: LGBT Power List highlights influential LGBT figures in New Jersey politics. The article discusses the challenges faced by the LGBT community under the Trump administration, including reduced access to HIV medications and threats to reproductive rights. It also emphasizes the importance of organizations like Pride Action Fund, Trans Rights Coalition of NJ, Atlantic County Queer Alliance, HiTOPS, Bayard Rustin Center for Social Justice, and Pride Center of New Jersey in advancing LGBT rights and providing support to the community.</w:t>
      </w:r>
      <w:r/>
    </w:p>
    <w:p>
      <w:pPr>
        <w:pStyle w:val="ListNumber"/>
        <w:spacing w:line="240" w:lineRule="auto"/>
        <w:ind w:left="720"/>
      </w:pPr>
      <w:r/>
      <w:hyperlink r:id="rId11">
        <w:r>
          <w:rPr>
            <w:color w:val="0000EE"/>
            <w:u w:val="single"/>
          </w:rPr>
          <w:t>https://www.time.com/6320939/aids-relief-program-pepfar-fight-consequences/</w:t>
        </w:r>
      </w:hyperlink>
      <w:r>
        <w:t xml:space="preserve"> - An article from Time magazine discusses the political challenges faced by PEPFAR, a U.S. initiative credited with saving over 25 million lives by providing HIV medications globally. The piece highlights the program's entanglement in political issues, particularly over abortion, and the potential consequences of its reauthorization being delayed. Health experts warn that non-reauthorization could limit the program's ability to procure affordable care and maintain global health leadership. (</w:t>
      </w:r>
      <w:hyperlink r:id="rId15">
        <w:r>
          <w:rPr>
            <w:color w:val="0000EE"/>
            <w:u w:val="single"/>
          </w:rPr>
          <w:t>time.com</w:t>
        </w:r>
      </w:hyperlink>
      <w:r>
        <w:t>)</w:t>
      </w:r>
      <w:r/>
    </w:p>
    <w:p>
      <w:pPr>
        <w:pStyle w:val="ListNumber"/>
        <w:spacing w:line="240" w:lineRule="auto"/>
        <w:ind w:left="720"/>
      </w:pPr>
      <w:r/>
      <w:hyperlink r:id="rId13">
        <w:r>
          <w:rPr>
            <w:color w:val="0000EE"/>
            <w:u w:val="single"/>
          </w:rPr>
          <w:t>https://www.axios.com/local/chicago/2026/02/12/minnesota-illinois-california-trump-lawsuit-hiv-cuts</w:t>
        </w:r>
      </w:hyperlink>
      <w:r>
        <w:t xml:space="preserve"> - Axios reports on a lawsuit filed by Illinois, Minnesota, Colorado, and California against the Trump administration over $600 million in cuts to HIV prevention and public health programs. The states argue that the funding cuts are politically motivated and retaliatory, tied to their opposition to federal policies on immigration, gender-affirming care, and green energy. A federal judge in Illinois granted a temporary restraining order halting the cuts for two weeks, citing potential irreparable harm. (</w:t>
      </w:r>
      <w:hyperlink r:id="rId16">
        <w:r>
          <w:rPr>
            <w:color w:val="0000EE"/>
            <w:u w:val="single"/>
          </w:rPr>
          <w:t>axios.com</w:t>
        </w:r>
      </w:hyperlink>
      <w:r>
        <w:t>)</w:t>
      </w:r>
      <w:r/>
    </w:p>
    <w:p>
      <w:pPr>
        <w:pStyle w:val="ListNumber"/>
        <w:spacing w:line="240" w:lineRule="auto"/>
        <w:ind w:left="720"/>
      </w:pPr>
      <w:r/>
      <w:hyperlink r:id="rId10">
        <w:r>
          <w:rPr>
            <w:color w:val="0000EE"/>
            <w:u w:val="single"/>
          </w:rPr>
          <w:t>https://www.rustincenter.org/</w:t>
        </w:r>
      </w:hyperlink>
      <w:r>
        <w:t xml:space="preserve"> - The Bayard Rustin Center for Social Justice is a nonprofit organization located in Princeton, New Jersey. It hosts programming and events geared towards public health, gender and sexual advocacy, and civil rights for marginalized people, particularly LGBTQIA+ youth. The center was named in honor of Bayard Rustin, a Black and gay activist of the American civil rights movement, and houses the first of its kind digital Queer History Archive dedicated to preserving his life and legacy. (</w:t>
      </w:r>
      <w:hyperlink r:id="rId17">
        <w:r>
          <w:rPr>
            <w:color w:val="0000EE"/>
            <w:u w:val="single"/>
          </w:rPr>
          <w:t>rustincenter.org</w:t>
        </w:r>
      </w:hyperlink>
      <w:r>
        <w:t>)</w:t>
      </w:r>
      <w:r/>
    </w:p>
    <w:p>
      <w:pPr>
        <w:pStyle w:val="ListNumber"/>
        <w:spacing w:line="240" w:lineRule="auto"/>
        <w:ind w:left="720"/>
      </w:pPr>
      <w:r/>
      <w:hyperlink r:id="rId12">
        <w:r>
          <w:rPr>
            <w:color w:val="0000EE"/>
            <w:u w:val="single"/>
          </w:rPr>
          <w:t>https://www.pridecenter.org/</w:t>
        </w:r>
      </w:hyperlink>
      <w:r>
        <w:t xml:space="preserve"> - The Pride Center of New Jersey, founded in 1994, serves the needs of the LGBTQ+ community, empowering thousands of individuals to live authentic lives. It offers peer-based support groups, youth programming, and curated resources to help individuals live their happiest, most authentic lives. The center has grown over the years to become a safe haven for all members of the LGBTQ+ and allied communities. (</w:t>
      </w:r>
      <w:hyperlink r:id="rId18">
        <w:r>
          <w:rPr>
            <w:color w:val="0000EE"/>
            <w:u w:val="single"/>
          </w:rPr>
          <w:t>pridecenter.org</w:t>
        </w:r>
      </w:hyperlink>
      <w:r>
        <w:t>)</w:t>
      </w:r>
      <w:r/>
    </w:p>
    <w:p>
      <w:pPr>
        <w:pStyle w:val="ListNumber"/>
        <w:spacing w:line="240" w:lineRule="auto"/>
        <w:ind w:left="720"/>
      </w:pPr>
      <w:r/>
      <w:hyperlink r:id="rId14">
        <w:r>
          <w:rPr>
            <w:color w:val="0000EE"/>
            <w:u w:val="single"/>
          </w:rPr>
          <w:t>https://acpride.org/</w:t>
        </w:r>
      </w:hyperlink>
      <w:r>
        <w:t xml:space="preserve"> - AC Pride is a non-profit organization dedicated to promoting the health and well-being of the diverse LGBTQIA+ community in Atlantic City and the surrounding region. It supports programs that encourage and advance the inclusion of all members of the LGBTQIA+ community with events and initiatives that support and sustain equality throughout Atlantic City and the State of New Jersey. AC Pride sponsors community events that encourage community engagement and consolidation around LGBTQIA+ concerns and supports allies and institutions willing to assist in this effort. (</w:t>
      </w:r>
      <w:hyperlink r:id="rId19">
        <w:r>
          <w:rPr>
            <w:color w:val="0000EE"/>
            <w:u w:val="single"/>
          </w:rPr>
          <w:t>acpride.org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sidernj.com/2026-lgbt-out-100/" TargetMode="External"/><Relationship Id="rId10" Type="http://schemas.openxmlformats.org/officeDocument/2006/relationships/hyperlink" Target="https://www.rustincenter.org/" TargetMode="External"/><Relationship Id="rId11" Type="http://schemas.openxmlformats.org/officeDocument/2006/relationships/hyperlink" Target="https://www.time.com/6320939/aids-relief-program-pepfar-fight-consequences/" TargetMode="External"/><Relationship Id="rId12" Type="http://schemas.openxmlformats.org/officeDocument/2006/relationships/hyperlink" Target="https://www.pridecenter.org/" TargetMode="External"/><Relationship Id="rId13" Type="http://schemas.openxmlformats.org/officeDocument/2006/relationships/hyperlink" Target="https://www.axios.com/local/chicago/2026/02/12/minnesota-illinois-california-trump-lawsuit-hiv-cuts" TargetMode="External"/><Relationship Id="rId14" Type="http://schemas.openxmlformats.org/officeDocument/2006/relationships/hyperlink" Target="https://acpride.org/" TargetMode="External"/><Relationship Id="rId15" Type="http://schemas.openxmlformats.org/officeDocument/2006/relationships/hyperlink" Target="https://time.com/6320939/aids-relief-program-pepfar-fight-consequences/?utm_source=openai" TargetMode="External"/><Relationship Id="rId16" Type="http://schemas.openxmlformats.org/officeDocument/2006/relationships/hyperlink" Target="https://www.axios.com/local/chicago/2026/02/12/minnesota-illinois-california-trump-lawsuit-hiv-cuts?utm_source=openai" TargetMode="External"/><Relationship Id="rId17" Type="http://schemas.openxmlformats.org/officeDocument/2006/relationships/hyperlink" Target="https://www.rustincenter.org/?utm_source=openai" TargetMode="External"/><Relationship Id="rId18" Type="http://schemas.openxmlformats.org/officeDocument/2006/relationships/hyperlink" Target="https://www.pridecenter.org/?utm_source=openai" TargetMode="External"/><Relationship Id="rId19" Type="http://schemas.openxmlformats.org/officeDocument/2006/relationships/hyperlink" Target="https://acpride.org/?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