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Protect International Gay Students from Dating‑App Abuse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reports show international gay and bisexual students are being targeted on hookup apps, assaulted and extorted , and the problem matters because victims risk family rejection, deportation or worse back home. Here’s what’s happening, why it’s happening, and how universities, hosts and students can reduce the risk.</w:t>
      </w:r>
      <w:r/>
    </w:p>
    <w:p>
      <w:r/>
      <w:r>
        <w:t>Essential Takeaways</w:t>
      </w:r>
      <w:r/>
      <w:r/>
    </w:p>
    <w:p>
      <w:pPr>
        <w:pStyle w:val="ListBullet"/>
        <w:spacing w:line="240" w:lineRule="auto"/>
        <w:ind w:left="720"/>
      </w:pPr>
      <w:r/>
      <w:r>
        <w:rPr>
          <w:b/>
        </w:rPr>
        <w:t>Scope:</w:t>
      </w:r>
      <w:r>
        <w:t xml:space="preserve"> Police in Victoria have identified dozens of app‑linked attacks; many more may go unreported.</w:t>
      </w:r>
      <w:r/>
    </w:p>
    <w:p>
      <w:pPr>
        <w:pStyle w:val="ListBullet"/>
        <w:spacing w:line="240" w:lineRule="auto"/>
        <w:ind w:left="720"/>
      </w:pPr>
      <w:r/>
      <w:r>
        <w:rPr>
          <w:b/>
        </w:rPr>
        <w:t>Modus operandi:</w:t>
      </w:r>
      <w:r>
        <w:t xml:space="preserve"> Predators use dating apps to arrange meetings, then assault, film and extort victims.</w:t>
      </w:r>
      <w:r/>
    </w:p>
    <w:p>
      <w:pPr>
        <w:pStyle w:val="ListBullet"/>
        <w:spacing w:line="240" w:lineRule="auto"/>
        <w:ind w:left="720"/>
      </w:pPr>
      <w:r/>
      <w:r>
        <w:rPr>
          <w:b/>
        </w:rPr>
        <w:t>Vulnerability:</w:t>
      </w:r>
      <w:r>
        <w:t xml:space="preserve"> Migrant students from anti‑LGBTQ+ countries face heightened consequences if outed.</w:t>
      </w:r>
      <w:r/>
    </w:p>
    <w:p>
      <w:pPr>
        <w:pStyle w:val="ListBullet"/>
        <w:spacing w:line="240" w:lineRule="auto"/>
        <w:ind w:left="720"/>
      </w:pPr>
      <w:r/>
      <w:r>
        <w:rPr>
          <w:b/>
        </w:rPr>
        <w:t>Practical tip:</w:t>
      </w:r>
      <w:r>
        <w:t xml:space="preserve"> Use safety features, meet in supervised public places and tell trusted contacts.</w:t>
      </w:r>
      <w:r/>
    </w:p>
    <w:p>
      <w:pPr>
        <w:pStyle w:val="ListBullet"/>
        <w:spacing w:line="240" w:lineRule="auto"/>
        <w:ind w:left="720"/>
      </w:pPr>
      <w:r/>
      <w:r>
        <w:rPr>
          <w:b/>
        </w:rPr>
        <w:t>Support:</w:t>
      </w:r>
      <w:r>
        <w:t xml:space="preserve"> There are specialist helplines and inquiries underway; victims should be offered trauma‑informed legal help.</w:t>
      </w:r>
      <w:r/>
      <w:r/>
    </w:p>
    <w:p>
      <w:pPr>
        <w:pStyle w:val="Heading2"/>
      </w:pPr>
      <w:r>
        <w:t>Why this feels like a modern ambush</w:t>
      </w:r>
      <w:r/>
    </w:p>
    <w:p>
      <w:r/>
      <w:r>
        <w:t>Reports from Australia reveal a pattern that’s as cruel as it is calculated: someone messages a gay or bisexual man on a dating app, arranges to meet, and the encounter ends in violence and blackmail. The detail that sticks is the footage , recorded, weaponised and used to threaten payment or public outing. It’s a cold, humiliating tactic that leaves victims not only physically hurt but terrified for their families back home.</w:t>
      </w:r>
      <w:r/>
    </w:p>
    <w:p>
      <w:r/>
      <w:r>
        <w:t>Investigations in Victoria suggest the incidents are not random. The way perpetrators choose victims , often those perceived not to be “out” , shows intent to exploit specific cultural and legal vulnerabilities. That means the harm can travel far beyond bruises; it can jeopardise a student’s safety, finances and immigration standing.</w:t>
      </w:r>
      <w:r/>
    </w:p>
    <w:p>
      <w:pPr>
        <w:pStyle w:val="Heading2"/>
      </w:pPr>
      <w:r>
        <w:t>What police and advocates are uncovering</w:t>
      </w:r>
      <w:r/>
    </w:p>
    <w:p>
      <w:r/>
      <w:r>
        <w:t>Victoria Police have publicly logged multiple incidents and made arrests, but advocates warn the true numbers could be higher because many victims stay silent. Legal and community organisations have given evidence to inquiries describing patterns: arranged public meets, sudden assaults, filmed degradation, and then extortion demands. Some perpetrators are alarmingly young, and footage is sometimes circulated to gain status among hostile online groups.</w:t>
      </w:r>
      <w:r/>
    </w:p>
    <w:p>
      <w:r/>
      <w:r>
        <w:t>According to inquiries and reporting, similar crimes have been reported beyond Australia , examples in the United States, United Kingdom and Canada mean universities and consulates should be paying attention. That cross‑border element complicates responses, but it also opens opportunities for shared prevention strategies.</w:t>
      </w:r>
      <w:r/>
    </w:p>
    <w:p>
      <w:pPr>
        <w:pStyle w:val="Heading2"/>
      </w:pPr>
      <w:r>
        <w:t>What makes migrant students extra vulnerable</w:t>
      </w:r>
      <w:r/>
    </w:p>
    <w:p>
      <w:r/>
      <w:r>
        <w:t>For students from countries with anti‑LGBTQ+ laws or hostile family attitudes, being outed can bring severe social, legal and economic consequences. Families may withdraw support, and in some jurisdictions disclosure can mean harassment, arrest or worse. That fear makes victims less likely to report violence to police, and more likely to comply with extortion demands.</w:t>
      </w:r>
      <w:r/>
    </w:p>
    <w:p>
      <w:r/>
      <w:r>
        <w:t>Organisations working with LGBTQ+ migrants stress that trauma responses are layered: there’s immediate physical injury, then psychological terror about contact tracing, public shaming and family fallout. Universities and student services need to recognise those layers if they’re to make help safe and effective.</w:t>
      </w:r>
      <w:r/>
    </w:p>
    <w:p>
      <w:pPr>
        <w:pStyle w:val="Heading2"/>
      </w:pPr>
      <w:r>
        <w:t>Practical steps students and hosts can take today</w:t>
      </w:r>
      <w:r/>
    </w:p>
    <w:p>
      <w:r/>
      <w:r>
        <w:t>There are simple, realistic precautions that reduce risk. Use dating apps’ safety tools , block, report and limit profile details; arrange initial meets in crowded, well‑lit public spaces; tell a friend where you’re going and set a check‑in time; consider meeting at a venue with staff present. Carry a charged phone and, if possible, a trusted contact who can be alerted immediately.</w:t>
      </w:r>
      <w:r/>
    </w:p>
    <w:p>
      <w:r/>
      <w:r>
        <w:t>Hosts, landlords and student unions should proactively share safety guidance and contacts for LGBTQ+ support lines, and encourage everyone to save emergency numbers. If you’re advising a new arrival, normalise these conversations: they’re not paranoid, they’re practical.</w:t>
      </w:r>
      <w:r/>
    </w:p>
    <w:p>
      <w:pPr>
        <w:pStyle w:val="Heading2"/>
      </w:pPr>
      <w:r>
        <w:t>What institutions and authorities can do next</w:t>
      </w:r>
      <w:r/>
    </w:p>
    <w:p>
      <w:r/>
      <w:r>
        <w:t>Universities, police and immigration services can’t fix this overnight, but they can act with urgency. That means better training for campus security and local police on the specific dynamics of app‑linked attacks; trauma‑informed, culturally aware reporting routes for migrants; and stronger partnerships with community organisations that provide immediate support.</w:t>
      </w:r>
      <w:r/>
    </w:p>
    <w:p>
      <w:r/>
      <w:r>
        <w:t>Public inquiries and policing updates are a start, but survivors and advocates also call for prevention campaigns targeted at both potential victims and perpetrators , because some attacks are organised and shared within online networks, tackling that ecosystem matters. Transparency and clear reporting pathways will help convince more victims to come forward.</w:t>
      </w:r>
      <w:r/>
    </w:p>
    <w:p>
      <w:r/>
      <w:r>
        <w:t>It's a small change that can make every meeting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https://www.lgbtqnation.com/2026/06/foreign-students-from-anti-lgbtq-countries-are-being-assaulted-blackmailed-via-gay-dating-apps/</w:t>
        </w:r>
      </w:hyperlink>
      <w:r>
        <w:t xml:space="preserve"> - Please view link - unable to able to access data</w:t>
      </w:r>
      <w:r/>
    </w:p>
    <w:p>
      <w:pPr>
        <w:pStyle w:val="ListNumber"/>
        <w:spacing w:line="240" w:lineRule="auto"/>
        <w:ind w:left="720"/>
      </w:pPr>
      <w:r/>
      <w:hyperlink r:id="rId10">
        <w:r>
          <w:rPr>
            <w:color w:val="0000EE"/>
            <w:u w:val="single"/>
          </w:rPr>
          <w:t>https://www.theguardian.com/australia-news/2024/oct/17/victoria-gay-men-grindr-dating-app-attacks-police-arrests-ntwnfb</w:t>
        </w:r>
      </w:hyperlink>
      <w:r>
        <w:t xml:space="preserve"> - In October 2024, Victoria police arrested 13 individuals in connection with a series of attacks on gay and bisexual men facilitated through dating apps like Grindr. The perpetrators allegedly used fake profiles to lure victims to meetings where they were assaulted. Some incidents were filmed and shared on social media. Acting Superintendent Carolyn Deer stated that such behaviour is unacceptable and will not be tolerated. The police are working with dating app companies to provide users with options to report such situations.</w:t>
      </w:r>
      <w:r/>
    </w:p>
    <w:p>
      <w:pPr>
        <w:pStyle w:val="ListNumber"/>
        <w:spacing w:line="240" w:lineRule="auto"/>
        <w:ind w:left="720"/>
      </w:pPr>
      <w:r/>
      <w:hyperlink r:id="rId12">
        <w:r>
          <w:rPr>
            <w:color w:val="0000EE"/>
            <w:u w:val="single"/>
          </w:rPr>
          <w:t>https://www.theguardian.com/australia-news/2026/feb/18/far-right-influencers-homophobic-attacks-dating-apps-investigation-ntwnfb</w:t>
        </w:r>
      </w:hyperlink>
      <w:r>
        <w:t xml:space="preserve"> - In February 2026, a Victorian parliamentary inquiry was announced to investigate the role of 'far-right manosphere influencers' in promoting homophobic attacks on gay and bisexual men via dating apps. The inquiry aims to examine how these influencers operate online and how to protect young people from their messaging. Some perpetrators, often very young men, have been allegedly radicalised by such influencers, leading to attacks on victims lured through fake dating app profiles.</w:t>
      </w:r>
      <w:r/>
    </w:p>
    <w:p>
      <w:pPr>
        <w:pStyle w:val="ListNumber"/>
        <w:spacing w:line="240" w:lineRule="auto"/>
        <w:ind w:left="720"/>
      </w:pPr>
      <w:r/>
      <w:hyperlink r:id="rId11">
        <w:r>
          <w:rPr>
            <w:color w:val="0000EE"/>
            <w:u w:val="single"/>
          </w:rPr>
          <w:t>https://www.starobserver.com.au/news/inquiry-attacks-dating-apps/240936</w:t>
        </w:r>
      </w:hyperlink>
      <w:r>
        <w:t xml:space="preserve"> - In February 2026, the Victorian Greens established a parliamentary inquiry into the scale and scope of anti-LGBTQIA+ hate crimes across Victoria, focusing on attacks against gay and bisexual men using dating apps like Grindr and Scruff. The inquiry aims to investigate the extent of such crimes and the state's response, including support available to victims. The motion was put forward by Aiv Puglielli, the Greens' equality spokesperson, who emphasised that no one should fear for their safety due to their identity or love.</w:t>
      </w:r>
      <w:r/>
    </w:p>
    <w:p>
      <w:pPr>
        <w:pStyle w:val="ListNumber"/>
        <w:spacing w:line="240" w:lineRule="auto"/>
        <w:ind w:left="720"/>
      </w:pPr>
      <w:r/>
      <w:hyperlink r:id="rId15">
        <w:r>
          <w:rPr>
            <w:color w:val="0000EE"/>
            <w:u w:val="single"/>
          </w:rPr>
          <w:t>https://www.metroweekly.com/2025/05/35-youths-arrested-in-gay-dating-app-attack-spree/</w:t>
        </w:r>
      </w:hyperlink>
      <w:r>
        <w:t xml:space="preserve"> - In May 2025, police in Victoria, Australia, arrested 35 individuals, primarily aged between 13 and 20, for allegedly using gay dating apps to lure, rob, and attack gay men. Over the past eight months, the perpetrators used fake profiles on dating apps to lure victims to locations where they were assaulted, robbed, and subjected to homophobic abuse. Some of the attacks were filmed and shared on social media. The alleged perpetrators face multiple charges, including armed robbery and assault.</w:t>
      </w:r>
      <w:r/>
    </w:p>
    <w:p>
      <w:pPr>
        <w:pStyle w:val="ListNumber"/>
        <w:spacing w:line="240" w:lineRule="auto"/>
        <w:ind w:left="720"/>
      </w:pPr>
      <w:r/>
      <w:hyperlink r:id="rId13">
        <w:r>
          <w:rPr>
            <w:color w:val="0000EE"/>
            <w:u w:val="single"/>
          </w:rPr>
          <w:t>https://www.police.vic.gov.au/dating-apps-online-platforms-and-sexual-offences</w:t>
        </w:r>
      </w:hyperlink>
      <w:r>
        <w:t xml:space="preserve"> - Victoria Police provides information on sexual offences that occur after meeting someone in person through dating apps or online platforms. These offences can include rape, sexual or inappropriate touching, and sexual harassment. The page emphasises that any form of sexual offending is completely unacceptable and outlines how to report such offences to Victoria Police. It also offers tips to minimise risk when meeting someone new for the first time.</w:t>
      </w:r>
      <w:r/>
    </w:p>
    <w:p>
      <w:pPr>
        <w:pStyle w:val="ListNumber"/>
        <w:spacing w:line="240" w:lineRule="auto"/>
        <w:ind w:left="720"/>
      </w:pPr>
      <w:r/>
      <w:hyperlink r:id="rId14">
        <w:r>
          <w:rPr>
            <w:color w:val="0000EE"/>
            <w:u w:val="single"/>
          </w:rPr>
          <w:t>https://www.switchboard.org.au/app-violence-support</w:t>
        </w:r>
      </w:hyperlink>
      <w:r>
        <w:t xml:space="preserve"> - Switchboard Victoria has established a dedicated helpline to support LGBTIQA+ people in Victoria who have been lured and/or targeted by violence via dating and meet-up apps. The free, confidential helpline is staffed by trained LGBTIQA+ peer workers offering trauma-informed support, referral, and information in a safe, affirming environment. The page provides contact details and information on what to expect when calling the helpline, emphasising that victims are heard, believed, and supported.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foreign-students-from-anti-lgbtq-countries-are-being-assaulted-blackmailed-via-gay-dating-apps/" TargetMode="External"/><Relationship Id="rId10" Type="http://schemas.openxmlformats.org/officeDocument/2006/relationships/hyperlink" Target="https://www.theguardian.com/australia-news/2024/oct/17/victoria-gay-men-grindr-dating-app-attacks-police-arrests-ntwnfb" TargetMode="External"/><Relationship Id="rId11" Type="http://schemas.openxmlformats.org/officeDocument/2006/relationships/hyperlink" Target="https://www.starobserver.com.au/news/inquiry-attacks-dating-apps/240936" TargetMode="External"/><Relationship Id="rId12" Type="http://schemas.openxmlformats.org/officeDocument/2006/relationships/hyperlink" Target="https://www.theguardian.com/australia-news/2026/feb/18/far-right-influencers-homophobic-attacks-dating-apps-investigation-ntwnfb" TargetMode="External"/><Relationship Id="rId13" Type="http://schemas.openxmlformats.org/officeDocument/2006/relationships/hyperlink" Target="https://www.police.vic.gov.au/dating-apps-online-platforms-and-sexual-offences" TargetMode="External"/><Relationship Id="rId14" Type="http://schemas.openxmlformats.org/officeDocument/2006/relationships/hyperlink" Target="https://www.switchboard.org.au/app-violence-support" TargetMode="External"/><Relationship Id="rId15" Type="http://schemas.openxmlformats.org/officeDocument/2006/relationships/hyperlink" Target="https://www.metroweekly.com/2025/05/35-youths-arrested-in-gay-dating-app-attack-sp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