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Queer Communities Are Reclaiming End‑of‑Life Planning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community members are starting to plan for death differently: queer death cafés and community projects across Canada are helping 2SLGBTQIA+ people name their wishes, secure documents, and build safer networks so end‑of‑life care actually respects identity and chosen family.</w:t>
      </w:r>
      <w:r/>
    </w:p>
    <w:p>
      <w:r/>
      <w:r>
        <w:t>Essential Takeaways</w:t>
      </w:r>
      <w:r/>
      <w:r/>
    </w:p>
    <w:p>
      <w:pPr>
        <w:pStyle w:val="ListBullet"/>
        <w:spacing w:line="240" w:lineRule="auto"/>
        <w:ind w:left="720"/>
      </w:pPr>
      <w:r/>
      <w:r>
        <w:rPr>
          <w:b/>
        </w:rPr>
        <w:t>Community-led spaces:</w:t>
      </w:r>
      <w:r>
        <w:t xml:space="preserve"> Queer death cafés and salons offer a gentle, social way to talk about dying, grief and rituals with peers.</w:t>
      </w:r>
      <w:r/>
    </w:p>
    <w:p>
      <w:pPr>
        <w:pStyle w:val="ListBullet"/>
        <w:spacing w:line="240" w:lineRule="auto"/>
        <w:ind w:left="720"/>
      </w:pPr>
      <w:r/>
      <w:r>
        <w:rPr>
          <w:b/>
        </w:rPr>
        <w:t>Practical help:</w:t>
      </w:r>
      <w:r>
        <w:t xml:space="preserve"> Organisers guide people through paperwork, advance care planning and questions to ask healthcare providers.</w:t>
      </w:r>
      <w:r/>
    </w:p>
    <w:p>
      <w:pPr>
        <w:pStyle w:val="ListBullet"/>
        <w:spacing w:line="240" w:lineRule="auto"/>
        <w:ind w:left="720"/>
      </w:pPr>
      <w:r/>
      <w:r>
        <w:rPr>
          <w:b/>
        </w:rPr>
        <w:t>Institutional gaps:</w:t>
      </w:r>
      <w:r>
        <w:t xml:space="preserve"> Many older queer people fear long‑term care because of potential homophobia; advocacy at the facility level matters.</w:t>
      </w:r>
      <w:r/>
    </w:p>
    <w:p>
      <w:pPr>
        <w:pStyle w:val="ListBullet"/>
        <w:spacing w:line="240" w:lineRule="auto"/>
        <w:ind w:left="720"/>
      </w:pPr>
      <w:r/>
      <w:r>
        <w:rPr>
          <w:b/>
        </w:rPr>
        <w:t>Health system change:</w:t>
      </w:r>
      <w:r>
        <w:t xml:space="preserve"> Consultants review forms and processes so services aren’t inadvertently exclusionary and better reflect queer needs.</w:t>
      </w:r>
      <w:r/>
      <w:r/>
    </w:p>
    <w:p>
      <w:pPr>
        <w:pStyle w:val="Heading2"/>
      </w:pPr>
      <w:r>
        <w:t>Why queer death cafés feel different , and why that matters</w:t>
      </w:r>
      <w:r/>
    </w:p>
    <w:p>
      <w:r/>
      <w:r>
        <w:t>There’s a soft, surprising intimacy to a room where people speak plainly about dying, paint a picture of the rituals they want and admit what scares them. Death cafés and queer salons make that possible in a way clinical settings rarely do. Organisers run conversations that are both practical and emotional: you’ll discuss wills and ceremonial touches in the same hour. According to community group listings and event networks, these gatherings are popping up from Ottawa to Vancouver and often pair lived experience with practical checklists. If you’ve never spoken about funerals or pronouns at the bedside, start here , it’s less scary in company, and you’ll leave with concrete next steps.</w:t>
      </w:r>
      <w:r/>
    </w:p>
    <w:p>
      <w:pPr>
        <w:pStyle w:val="Heading2"/>
      </w:pPr>
      <w:r>
        <w:t>How activists turned bereavement into community care</w:t>
      </w:r>
      <w:r/>
    </w:p>
    <w:p>
      <w:r/>
      <w:r>
        <w:t>The recent growth of groups like A Beautiful Ending and Queer Community Deathcare grew out of crisis response and long histories of mutual aid. During the AIDS crisis caregiving was done outside of formal systems, and organisers say that memory still shapes how queer people approach dying. Now those organisers are formalising supports: running workshops, advising health authorities, and linking people with ritual specialists. That track from grassroots to institutional engagement is exactly what helps change practice, because it pairs personal stories with concrete requests for better forms and policies.</w:t>
      </w:r>
      <w:r/>
    </w:p>
    <w:p>
      <w:pPr>
        <w:pStyle w:val="Heading2"/>
      </w:pPr>
      <w:r>
        <w:t>Paperwork, pronouns and the practical side of planning</w:t>
      </w:r>
      <w:r/>
    </w:p>
    <w:p>
      <w:r/>
      <w:r>
        <w:t>It’s not just about feelings , it’s about forms, signatures and conversations with doctors. Queer death advocates help people assemble documents that actually matter: advance directives, power of attorney, funeral preferences, and clear notes about chosen family. They also coach what to ask medical teams and lawyers so information collected is “required and useful” rather than invasive. Practically, pick one person to hold documents, make digital copies and store a paper version where an appointed advocate can find it. Small steps like this reduce confusion and prevent disputes when emotions are high.</w:t>
      </w:r>
      <w:r/>
    </w:p>
    <w:p>
      <w:pPr>
        <w:pStyle w:val="Heading2"/>
      </w:pPr>
      <w:r>
        <w:t>Long‑term care, visibility and the fear of going back in the closet</w:t>
      </w:r>
      <w:r/>
    </w:p>
    <w:p>
      <w:r/>
      <w:r>
        <w:t>One of the toughest issues is the move into institutional care. Organisers describe seniors who avoid long‑term care because they fear losing the ability to be visible , to use their name, pronouns or wear what they choose. That anxiety persists even in progressive cities. Advocates are working with care homes and health authorities to train staff, update intake forms and embed recognition of queer identities into daily routines. If you’re supporting an older queer person, ask about facility training and whether the home has policies to protect dignity , it can be the difference between peace and prolonged anxiety.</w:t>
      </w:r>
      <w:r/>
    </w:p>
    <w:p>
      <w:pPr>
        <w:pStyle w:val="Heading2"/>
      </w:pPr>
      <w:r>
        <w:t>How to get started: quick, humane steps you can take today</w:t>
      </w:r>
      <w:r/>
    </w:p>
    <w:p>
      <w:r/>
      <w:r>
        <w:t>Begin with conversation: call a friend, attend a local death café, or join an online salon to hear how others plan. Then move to basics: name an emergency contact, create an advance care plan, and write down funeral wishes. If you’re part of a chosen family, formalise roles so advocates can speak for you. Health‑system consultants and community lists can point you to culturally competent providers. These steps don’t feel morbid once you see their payoff; they give you control and spare loved ones needless stress.</w:t>
      </w:r>
      <w:r/>
    </w:p>
    <w:p>
      <w:r/>
      <w:r>
        <w:t>It’s a small but powerful shift: talk earlier, plan smarter, and ensure the people who care for you know who you 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2">
        <w:r>
          <w:rPr>
            <w:color w:val="0000EE"/>
            <w:u w:val="single"/>
          </w:rPr>
          <w:t>[3]</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https://rabble.ca/lgbtiq/ageing-and-being-queer-making-sure-wishes-are-respected-at-end-of-life/</w:t>
        </w:r>
      </w:hyperlink>
      <w:r>
        <w:t xml:space="preserve"> - Please view link - unable to able to access data</w:t>
      </w:r>
      <w:r/>
    </w:p>
    <w:p>
      <w:pPr>
        <w:pStyle w:val="ListNumber"/>
        <w:spacing w:line="240" w:lineRule="auto"/>
        <w:ind w:left="720"/>
      </w:pPr>
      <w:r/>
      <w:hyperlink r:id="rId10">
        <w:r>
          <w:rPr>
            <w:color w:val="0000EE"/>
            <w:u w:val="single"/>
          </w:rPr>
          <w:t>https://maxottawa.ca/resources-directory/queer-community-deathcare/</w:t>
        </w:r>
      </w:hyperlink>
      <w:r>
        <w:t xml:space="preserve"> - Queer Community Deathcare, based in Ottawa, offers support for 2SLGBTQIA+ individuals regarding end-of-life matters, death, dying, and grief. They provide resources and guidance to help community members plan for a dignified end of life, including assistance with advanced planning, communication with healthcare teams, and connections with funeral and ritual providers. Their services aim to empower individuals to advocate for themselves and ensure their wishes are respected at the end of life.</w:t>
      </w:r>
      <w:r/>
    </w:p>
    <w:p>
      <w:pPr>
        <w:pStyle w:val="ListNumber"/>
        <w:spacing w:line="240" w:lineRule="auto"/>
        <w:ind w:left="720"/>
      </w:pPr>
      <w:r/>
      <w:hyperlink r:id="rId12">
        <w:r>
          <w:rPr>
            <w:color w:val="0000EE"/>
            <w:u w:val="single"/>
          </w:rPr>
          <w:t>https://vanmag.com/city/general/the-disruptor-a-beautiful-ending-is-changing-how-we-live-with-death/</w:t>
        </w:r>
      </w:hyperlink>
      <w:r>
        <w:t xml:space="preserve"> - A Beautiful Ending (ABE) Project, a Vancouver-based non-profit, offers holistic and culturally inclusive end-of-life support. Founded by Labhrás Quigley, ABE provides services for individuals living with terminal illnesses and those grieving a loss. Their initiatives include workshops, such as ceramics sessions, designed to foster community conversations around grief and death. ABE aims to reintegrate community involvement into end-of-life care, addressing the unique needs of marginalized queer individuals.</w:t>
      </w:r>
      <w:r/>
    </w:p>
    <w:p>
      <w:pPr>
        <w:pStyle w:val="ListNumber"/>
        <w:spacing w:line="240" w:lineRule="auto"/>
        <w:ind w:left="720"/>
      </w:pPr>
      <w:r/>
      <w:hyperlink r:id="rId11">
        <w:r>
          <w:rPr>
            <w:color w:val="0000EE"/>
            <w:u w:val="single"/>
          </w:rPr>
          <w:t>https://www.homehospiceassociation.com/deathcafes</w:t>
        </w:r>
      </w:hyperlink>
      <w:r>
        <w:t xml:space="preserve"> - The Home Hospice Association (HHA) hosts Death Cafés across Canada, including events in Ottawa and Toronto. These gatherings provide supportive spaces for LGBTQ2S+ individuals to openly discuss mortality and grief. Led by HHA Death Doulas from LGBTQ2S+ communities, the Death Cafés encourage open dialogue and community connection, aligning with the values of choice, knowledge, community, collaboration, and empowerment at the end of life.</w:t>
      </w:r>
      <w:r/>
    </w:p>
    <w:p>
      <w:pPr>
        <w:pStyle w:val="ListNumber"/>
        <w:spacing w:line="240" w:lineRule="auto"/>
        <w:ind w:left="720"/>
      </w:pPr>
      <w:r/>
      <w:hyperlink r:id="rId15">
        <w:r>
          <w:rPr>
            <w:color w:val="0000EE"/>
            <w:u w:val="single"/>
          </w:rPr>
          <w:t>https://www.meetup.com/kind-space-lgbttqia-community/</w:t>
        </w:r>
      </w:hyperlink>
      <w:r>
        <w:t xml:space="preserve"> - Kind Space, established in 1984, is a 2SLGBTQIA+ community centre in Ottawa. It offers personal and peer support, as well as a physical space for individuals to understand and embrace their identities. Kind Space provides resources, information, and support to the community, connecting members to various places and spaces. Their programs include youth outreach initiatives and peer-led discussion/support groups, such as Queer trans youth, Café Q, Polybilities, QueerAmore, and GenderQuest.</w:t>
      </w:r>
      <w:r/>
    </w:p>
    <w:p>
      <w:pPr>
        <w:pStyle w:val="ListNumber"/>
        <w:spacing w:line="240" w:lineRule="auto"/>
        <w:ind w:left="720"/>
      </w:pPr>
      <w:r/>
      <w:hyperlink r:id="rId14">
        <w:r>
          <w:rPr>
            <w:color w:val="0000EE"/>
            <w:u w:val="single"/>
          </w:rPr>
          <w:t>https://deathcafe.com/deathcafe/14638/</w:t>
        </w:r>
      </w:hyperlink>
      <w:r>
        <w:t xml:space="preserve"> - The HHA LGBTQ2S+ Online Death Café, hosted by the Home Hospice Association and Queer Community Deathcare, is an online event that took place on April 26, 2022. Facilitated by Tiana Dargent, the café provided a space for LGBTQ2S+ individuals to discuss death and dying. Tiana Dargent offers support, guidance, education, and reassurance to queer and queer-adjacent community members planning for their eventual deaths, those with terminal diagnoses, or those caring for a loved one who is dying.</w:t>
      </w:r>
      <w:r/>
    </w:p>
    <w:p>
      <w:pPr>
        <w:pStyle w:val="ListNumber"/>
        <w:spacing w:line="240" w:lineRule="auto"/>
        <w:ind w:left="720"/>
      </w:pPr>
      <w:r/>
      <w:hyperlink r:id="rId13">
        <w:r>
          <w:rPr>
            <w:color w:val="0000EE"/>
            <w:u w:val="single"/>
          </w:rPr>
          <w:t>https://www.punchupcollective.org/reo-calendar/queer-death-salon-remembering-our-dead/</w:t>
        </w:r>
      </w:hyperlink>
      <w:r>
        <w:t xml:space="preserve"> - The Queer Death Salon – Remembering Our Dead, organized by Queer Community Deathcare and hosted by Punch Up Collective, is a community space for 2SLGBTQIA+ individuals to discuss death, dying, and grief. The event, held on January 14, 2025, included a facilitated drop-in discussion and an optional creative exercise to explore grief and connections to the deceased. Participants were encouraged to share stories and engage in discussions about their experiences with loss.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abble.ca/lgbtiq/ageing-and-being-queer-making-sure-wishes-are-respected-at-end-of-life/" TargetMode="External"/><Relationship Id="rId10" Type="http://schemas.openxmlformats.org/officeDocument/2006/relationships/hyperlink" Target="https://maxottawa.ca/resources-directory/queer-community-deathcare/" TargetMode="External"/><Relationship Id="rId11" Type="http://schemas.openxmlformats.org/officeDocument/2006/relationships/hyperlink" Target="https://www.homehospiceassociation.com/deathcafes" TargetMode="External"/><Relationship Id="rId12" Type="http://schemas.openxmlformats.org/officeDocument/2006/relationships/hyperlink" Target="https://vanmag.com/city/general/the-disruptor-a-beautiful-ending-is-changing-how-we-live-with-death/" TargetMode="External"/><Relationship Id="rId13" Type="http://schemas.openxmlformats.org/officeDocument/2006/relationships/hyperlink" Target="https://www.punchupcollective.org/reo-calendar/queer-death-salon-remembering-our-dead/" TargetMode="External"/><Relationship Id="rId14" Type="http://schemas.openxmlformats.org/officeDocument/2006/relationships/hyperlink" Target="https://deathcafe.com/deathcafe/14638/" TargetMode="External"/><Relationship Id="rId15" Type="http://schemas.openxmlformats.org/officeDocument/2006/relationships/hyperlink" Target="https://www.meetup.com/kind-space-lgbttqia-comm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