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Rugby Spaces for LGBTQ+ Players: Why Representation Keeps People Playing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Seeing LGBTQ+ athletes on screen and pitch is changing rugby for the better, helping young players feel they belong and stay in the sport they love. This piece looks at why visibility matters, who’s leading the way in clubs and tournaments, and practical steps teams can take to be more welcoming.</w:t>
      </w:r>
      <w:r/>
    </w:p>
    <w:p>
      <w:r/>
      <w:r>
        <w:t>Essential Takeaways</w:t>
      </w:r>
      <w:r/>
      <w:r/>
    </w:p>
    <w:p>
      <w:pPr>
        <w:pStyle w:val="ListBullet"/>
        <w:spacing w:line="240" w:lineRule="auto"/>
        <w:ind w:left="720"/>
      </w:pPr>
      <w:r/>
      <w:r>
        <w:rPr>
          <w:b/>
        </w:rPr>
        <w:t>Visibility helps:</w:t>
      </w:r>
      <w:r>
        <w:t xml:space="preserve"> Seeing LGBTQ+ players and officials makes closeted athletes feel less alone and more likely to keep playing. </w:t>
      </w:r>
      <w:r/>
    </w:p>
    <w:p>
      <w:pPr>
        <w:pStyle w:val="ListBullet"/>
        <w:spacing w:line="240" w:lineRule="auto"/>
        <w:ind w:left="720"/>
      </w:pPr>
      <w:r/>
      <w:r>
        <w:rPr>
          <w:b/>
        </w:rPr>
        <w:t>Top-level signs matter:</w:t>
      </w:r>
      <w:r>
        <w:t xml:space="preserve"> International tournaments and professional clubs are increasingly celebrating Pride and featuring openly LGBTQ+ figures. </w:t>
      </w:r>
      <w:r/>
    </w:p>
    <w:p>
      <w:pPr>
        <w:pStyle w:val="ListBullet"/>
        <w:spacing w:line="240" w:lineRule="auto"/>
        <w:ind w:left="720"/>
      </w:pPr>
      <w:r/>
      <w:r>
        <w:rPr>
          <w:b/>
        </w:rPr>
        <w:t>Practical inclusion works:</w:t>
      </w:r>
      <w:r>
        <w:t xml:space="preserve"> Policies, ally training, and celebratory events create a safer, more supportive club environment. </w:t>
      </w:r>
      <w:r/>
    </w:p>
    <w:p>
      <w:pPr>
        <w:pStyle w:val="ListBullet"/>
        <w:spacing w:line="240" w:lineRule="auto"/>
        <w:ind w:left="720"/>
      </w:pPr>
      <w:r/>
      <w:r>
        <w:rPr>
          <w:b/>
        </w:rPr>
        <w:t>Small changes, big impact:</w:t>
      </w:r>
      <w:r>
        <w:t xml:space="preserve"> Simple actions, clear anti-abuse rules, visible role models, inclusive language, reduce fear in changing rooms. </w:t>
      </w:r>
      <w:r/>
      <w:r/>
    </w:p>
    <w:p>
      <w:pPr>
        <w:pStyle w:val="Heading2"/>
      </w:pPr>
      <w:r>
        <w:t>Why seeing LGBTQ+ people in rugby changes everything</w:t>
      </w:r>
      <w:r/>
    </w:p>
    <w:p>
      <w:r/>
      <w:r>
        <w:t>When you finally spot someone like you on screen or in a match, there’s an almost physical sigh of relief; the isolation eases and the sport stops feeling like a closet. According to recent coverage of rugby bodies and players, the game is becoming noticeably more accepting, and that shift shows up in locker-room dynamics and retention. For many young players, representation is the single thing that keeps them lacing up their boots.</w:t>
      </w:r>
      <w:r/>
    </w:p>
    <w:p>
      <w:r/>
      <w:r>
        <w:t>Backstory matters: decades of silence in hypermasculine club cultures made coming out feel impossible, so visibility at international and club level acts as permission to be oneself. If you’re choosing where to play, those visible signs, an openly gay coach, a referee who’s spoken about identity, a Pride match, tell you whether you’ll be safe and welcome.</w:t>
      </w:r>
      <w:r/>
    </w:p>
    <w:p>
      <w:pPr>
        <w:pStyle w:val="Heading2"/>
      </w:pPr>
      <w:r>
        <w:t>Who’s leading on inclusion in the professional game</w:t>
      </w:r>
      <w:r/>
    </w:p>
    <w:p>
      <w:r/>
      <w:r>
        <w:t>Top-tier rugby organisations and clubs aren’t just talking, they’re staging events and naming champions for inclusion. World Rugby and well-known clubs have publicly supported LGBTQ+ players and officials, while some Premiership teams have run high-profile Pride fixtures that blend celebration with education. Those moves signal to grassroots clubs that inclusion can be integrated without diluting the competitive spirit.</w:t>
      </w:r>
      <w:r/>
    </w:p>
    <w:p>
      <w:r/>
      <w:r>
        <w:t>It’s worth noting that the women’s game has become particularly visible for LGBTQ+ athletes, with major tournaments showcasing openly queer players and making headlines. That visibility creates role models for younger players across all levels, and it’s already changing where people choose to play and coach.</w:t>
      </w:r>
      <w:r/>
    </w:p>
    <w:p>
      <w:pPr>
        <w:pStyle w:val="Heading2"/>
      </w:pPr>
      <w:r>
        <w:t>What clubs can do tomorrow to make players feel safe</w:t>
      </w:r>
      <w:r/>
    </w:p>
    <w:p>
      <w:r/>
      <w:r>
        <w:t>You don’t need a big budget to start making rugby rituals less threatening. Clear, enforced anti-bullying policies and mandatory ally training make a room feel different; so does displaying inclusive signage and talking about respect in pre-match huddles. Practical steps like gender-neutral changing areas where possible, confidential reporting routes, and public support from coaches matter as much as high-profile campaigns.</w:t>
      </w:r>
      <w:r/>
    </w:p>
    <w:p>
      <w:r/>
      <w:r>
        <w:t>If you’re a player choosing a club, ask about safeguarding policies and whether the club has run inclusion training or hosted Pride events. Those answers give a quick read on whether a place is simply tolerant, or actively welcoming.</w:t>
      </w:r>
      <w:r/>
    </w:p>
    <w:p>
      <w:pPr>
        <w:pStyle w:val="Heading2"/>
      </w:pPr>
      <w:r>
        <w:t>Changing rooms, culture and the small acts that keep people on the pitch</w:t>
      </w:r>
      <w:r/>
    </w:p>
    <w:p>
      <w:r/>
      <w:r>
        <w:t>Fear often centres on the dressing room, the private, intense social space where banter can feel like exclusion. Teams that normalise open conversation, model bystander intervention, and talk about respect reduce that fear. Celebratory moments, flag-waving, rainbow laces, or a coach publicly supporting a queer player, shift the tone from suspicion to solidarity.</w:t>
      </w:r>
      <w:r/>
    </w:p>
    <w:p>
      <w:r/>
      <w:r>
        <w:t>Clubs that pair celebratory gestures with education tend to see better outcomes: players report feeling safer and more likely to remain with the team. That’s the practical bottom line, representation alone helps, but it’s sustained action that keeps people playing.</w:t>
      </w:r>
      <w:r/>
    </w:p>
    <w:p>
      <w:pPr>
        <w:pStyle w:val="Heading2"/>
      </w:pPr>
      <w:r>
        <w:t>Looking ahead: why this matters for rugby’s future</w:t>
      </w:r>
      <w:r/>
    </w:p>
    <w:p>
      <w:r/>
      <w:r>
        <w:t>Rugby’s strength comes from bringing different people together on the pitch, and inclusion widens the talent pool and the fanbase. Continued investment in visible role models, inclusive policies, and high-profile Pride fixtures will make rugby more sustainable and humane. As more athletes and officials feel able to be themselves, the sport will not only retain players but also gain supporters who recognise rugby as a place of real belonging.</w:t>
      </w:r>
      <w:r/>
    </w:p>
    <w:p>
      <w:r/>
      <w:r>
        <w:t>And for anyone worried about rocking the boat: the evidence suggests that teams that get inclusive culture right perform just as well, if not better, on match day.</w:t>
      </w:r>
      <w:r/>
    </w:p>
    <w:p>
      <w:r/>
      <w:r>
        <w:t>It's a small change that can make every match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[7]</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https://spunout.ie/voices/experiences/seeing-lgbti-athletes-screen-helped-belonged-rugby/</w:t>
        </w:r>
      </w:hyperlink>
      <w:r>
        <w:t xml:space="preserve"> - Please view link - unable to able to access data</w:t>
      </w:r>
      <w:r/>
    </w:p>
    <w:p>
      <w:pPr>
        <w:pStyle w:val="ListNumber"/>
        <w:spacing w:line="240" w:lineRule="auto"/>
        <w:ind w:left="720"/>
      </w:pPr>
      <w:r/>
      <w:hyperlink r:id="rId10">
        <w:r>
          <w:rPr>
            <w:color w:val="0000EE"/>
            <w:u w:val="single"/>
          </w:rPr>
          <w:t>https://www.world.rugby/news/573629/igrs-ben-owen-rugby-is-an-accepting-space-for-lgbtq-people</w:t>
        </w:r>
      </w:hyperlink>
      <w:r>
        <w:t xml:space="preserve"> - Ben Owen, the outgoing chairman of International Gay Rugby (IGR), discusses the organisation's progress in promoting LGBTQ+ inclusion in rugby. Under his leadership, IGR expanded from 74 to 89 clubs and addressed issues like systemic racism and transgender inclusion. Owen highlights rugby's transformation into a welcoming environment for LGBTQ+ individuals, emphasising the sport's commitment to diversity and acceptance.</w:t>
      </w:r>
      <w:r/>
    </w:p>
    <w:p>
      <w:pPr>
        <w:pStyle w:val="ListNumber"/>
        <w:spacing w:line="240" w:lineRule="auto"/>
        <w:ind w:left="720"/>
      </w:pPr>
      <w:r/>
      <w:hyperlink r:id="rId14">
        <w:r>
          <w:rPr>
            <w:color w:val="0000EE"/>
            <w:u w:val="single"/>
          </w:rPr>
          <w:t>https://www.outsports.com/2025/8/19/24117487/womens-rugby-world-cup-2025-lgbtq-players-gay-england-tournament-pride</w:t>
        </w:r>
      </w:hyperlink>
      <w:r>
        <w:t xml:space="preserve"> - The 2025 Women's Rugby World Cup in England features at least 54 players who are publicly out as LGBTQ+, representing over 10% of the participants. This significant representation underscores rugby's reputation for inclusivity and highlights the sport's welcoming nature for LGBTQ+ athletes.</w:t>
      </w:r>
      <w:r/>
    </w:p>
    <w:p>
      <w:pPr>
        <w:pStyle w:val="ListNumber"/>
        <w:spacing w:line="240" w:lineRule="auto"/>
        <w:ind w:left="720"/>
      </w:pPr>
      <w:r/>
      <w:hyperlink r:id="rId15">
        <w:r>
          <w:rPr>
            <w:color w:val="0000EE"/>
            <w:u w:val="single"/>
          </w:rPr>
          <w:t>https://www.pride.com/culture/sports/womens-rugby-world-cup-american-lgbtq-players</w:t>
        </w:r>
      </w:hyperlink>
      <w:r>
        <w:t xml:space="preserve"> - The U.S. Women's Rugby World Cup team includes six queer players, contributing to the 54 LGBTQ+ athletes participating in the 2025 tournament. This inclusion reflects the sport's growing acceptance and the importance of representation for LGBTQ+ individuals in rugby.</w:t>
      </w:r>
      <w:r/>
    </w:p>
    <w:p>
      <w:pPr>
        <w:pStyle w:val="ListNumber"/>
        <w:spacing w:line="240" w:lineRule="auto"/>
        <w:ind w:left="720"/>
      </w:pPr>
      <w:r/>
      <w:hyperlink r:id="rId12">
        <w:r>
          <w:rPr>
            <w:color w:val="0000EE"/>
            <w:u w:val="single"/>
          </w:rPr>
          <w:t>https://www.skysports.com/rugby-union/news/12321/12218507/how-harlequins-made-lgbt-history-with-professional-rugby-unions-first-pride-game</w:t>
        </w:r>
      </w:hyperlink>
      <w:r>
        <w:t xml:space="preserve"> - In February 2020, Harlequins hosted professional rugby's first-ever Pride Game, marking a significant step towards LGBTQ+ inclusion in the sport. The event featured rainbow flags and celebrated the intersection of rugby and the LGBTQ+ community, highlighting the importance of visibility and acceptance.</w:t>
      </w:r>
      <w:r/>
    </w:p>
    <w:p>
      <w:pPr>
        <w:pStyle w:val="ListNumber"/>
        <w:spacing w:line="240" w:lineRule="auto"/>
        <w:ind w:left="720"/>
      </w:pPr>
      <w:r/>
      <w:hyperlink r:id="rId13">
        <w:r>
          <w:rPr>
            <w:color w:val="0000EE"/>
            <w:u w:val="single"/>
          </w:rPr>
          <w:t>https://www.bathrugby.com/content/premiership-rugby-and-bath-rugby-champion-inclusion-through-celebratory-lgbtq-pride-weekend</w:t>
        </w:r>
      </w:hyperlink>
      <w:r>
        <w:t xml:space="preserve"> - Premiership Rugby and Bath Rugby collaborated to celebrate LGBTQ+ inclusion through a dedicated Pride Weekend. This initiative aimed to raise awareness, ensure inclusion, and combat discrimination at all levels of the sport, demonstrating rugby's commitment to diversity and equality.</w:t>
      </w:r>
      <w:r/>
    </w:p>
    <w:p>
      <w:pPr>
        <w:pStyle w:val="ListNumber"/>
        <w:spacing w:line="240" w:lineRule="auto"/>
        <w:ind w:left="720"/>
      </w:pPr>
      <w:r/>
      <w:hyperlink r:id="rId11">
        <w:r>
          <w:rPr>
            <w:color w:val="0000EE"/>
            <w:u w:val="single"/>
          </w:rPr>
          <w:t>https://www.investec.com/en_gb/focus/beyond-wealth/staying-onside-what-rugby-can-teach-us-about-lgbtq-allyship.html</w:t>
        </w:r>
      </w:hyperlink>
      <w:r>
        <w:t xml:space="preserve"> - Rugby legends Ben Cohen MBE and Jade Konkel discuss the importance of LGBTQ+ allyship in rugby. They share insights on driving acceptance and inclusion, emphasising the role of allies in creating a supportive environment for LGBTQ+ individuals within the sport.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unout.ie/voices/experiences/seeing-lgbti-athletes-screen-helped-belonged-rugby/" TargetMode="External"/><Relationship Id="rId10" Type="http://schemas.openxmlformats.org/officeDocument/2006/relationships/hyperlink" Target="https://www.world.rugby/news/573629/igrs-ben-owen-rugby-is-an-accepting-space-for-lgbtq-people" TargetMode="External"/><Relationship Id="rId11" Type="http://schemas.openxmlformats.org/officeDocument/2006/relationships/hyperlink" Target="https://www.investec.com/en_gb/focus/beyond-wealth/staying-onside-what-rugby-can-teach-us-about-lgbtq-allyship.html" TargetMode="External"/><Relationship Id="rId12" Type="http://schemas.openxmlformats.org/officeDocument/2006/relationships/hyperlink" Target="https://www.skysports.com/rugby-union/news/12321/12218507/how-harlequins-made-lgbt-history-with-professional-rugby-unions-first-pride-game" TargetMode="External"/><Relationship Id="rId13" Type="http://schemas.openxmlformats.org/officeDocument/2006/relationships/hyperlink" Target="https://www.bathrugby.com/content/premiership-rugby-and-bath-rugby-champion-inclusion-through-celebratory-lgbtq-pride-weekend" TargetMode="External"/><Relationship Id="rId14" Type="http://schemas.openxmlformats.org/officeDocument/2006/relationships/hyperlink" Target="https://www.outsports.com/2025/8/19/24117487/womens-rugby-world-cup-2025-lgbtq-players-gay-england-tournament-pride" TargetMode="External"/><Relationship Id="rId15" Type="http://schemas.openxmlformats.org/officeDocument/2006/relationships/hyperlink" Target="https://www.pride.com/culture/sports/womens-rugby-world-cup-american-lgbtq-pla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