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TV Shows and Why Representation Is at a Crossroads This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mourning high-profile series endings while hopeful hits prove queer stories still sell , who’s gone, who’s rising, and why it matters for LGBTQ+ representation on television.</w:t>
      </w:r>
      <w:r/>
    </w:p>
    <w:p>
      <w:r/>
      <w:r>
        <w:t>Essential Takeaways</w:t>
      </w:r>
      <w:r/>
      <w:r/>
    </w:p>
    <w:p>
      <w:pPr>
        <w:pStyle w:val="ListBullet"/>
        <w:spacing w:line="240" w:lineRule="auto"/>
        <w:ind w:left="720"/>
      </w:pPr>
      <w:r/>
      <w:r>
        <w:rPr>
          <w:b/>
        </w:rPr>
        <w:t>Notable exits:</w:t>
      </w:r>
      <w:r>
        <w:t xml:space="preserve"> Big streaming finales removed beloved queer characters, shrinking visible representation on screen.</w:t>
      </w:r>
      <w:r/>
    </w:p>
    <w:p>
      <w:pPr>
        <w:pStyle w:val="ListBullet"/>
        <w:spacing w:line="240" w:lineRule="auto"/>
        <w:ind w:left="720"/>
      </w:pPr>
      <w:r/>
      <w:r>
        <w:rPr>
          <w:b/>
        </w:rPr>
        <w:t>GLAAD alarm:</w:t>
      </w:r>
      <w:r>
        <w:t xml:space="preserve"> Nearly half of counted LGBTQ+ characters were predicted to disappear after the 2024–25 season, signalling potential sustained decline.</w:t>
      </w:r>
      <w:r/>
    </w:p>
    <w:p>
      <w:pPr>
        <w:pStyle w:val="ListBullet"/>
        <w:spacing w:line="240" w:lineRule="auto"/>
        <w:ind w:left="720"/>
      </w:pPr>
      <w:r/>
      <w:r>
        <w:rPr>
          <w:b/>
        </w:rPr>
        <w:t>Surprise successes:</w:t>
      </w:r>
      <w:r>
        <w:t xml:space="preserve"> Low-marketing hits with queer leads proved wide appeal, showing diversity can be commercially viable.</w:t>
      </w:r>
      <w:r/>
    </w:p>
    <w:p>
      <w:pPr>
        <w:pStyle w:val="ListBullet"/>
        <w:spacing w:line="240" w:lineRule="auto"/>
        <w:ind w:left="720"/>
      </w:pPr>
      <w:r/>
      <w:r>
        <w:rPr>
          <w:b/>
        </w:rPr>
        <w:t>Trans visibility lagging:</w:t>
      </w:r>
      <w:r>
        <w:t xml:space="preserve"> Trans characters have seen the steepest drop-off and remain underrepresented.</w:t>
      </w:r>
      <w:r/>
    </w:p>
    <w:p>
      <w:pPr>
        <w:pStyle w:val="ListBullet"/>
        <w:spacing w:line="240" w:lineRule="auto"/>
        <w:ind w:left="720"/>
      </w:pPr>
      <w:r/>
      <w:r>
        <w:rPr>
          <w:b/>
        </w:rPr>
        <w:t>Industry pressure:</w:t>
      </w:r>
      <w:r>
        <w:t xml:space="preserve"> Budget cuts, changing executive priorities and political headwinds are reshaping commissioning decisions.</w:t>
      </w:r>
      <w:r/>
      <w:r/>
    </w:p>
    <w:p>
      <w:pPr>
        <w:pStyle w:val="Heading2"/>
      </w:pPr>
      <w:r>
        <w:t>Why this season feels like a turning point for queer TV</w:t>
      </w:r>
      <w:r/>
    </w:p>
    <w:p>
      <w:r/>
      <w:r>
        <w:t>The season closed with the graceful farewells of major scripted series, and viewers noticed the quiet absence those endings left on the schedule. The loss of popular shows means familiar queer faces vanish from weekly watercooler conversation, creating a sudden emotional gap for audiences who’d built attachments over years. Industry watchdogs flagged that many LGBTQ+ characters were not expected to return, which makes the timing feel especially fraught.</w:t>
      </w:r>
      <w:r/>
    </w:p>
    <w:p>
      <w:r/>
      <w:r>
        <w:t>Backstory helps explain the nervousness. GLAAD’s recent tracking of queer characters across platforms showed a peak earlier in the decade followed by a steady fall as commissioning slowed. For many viewers and creators, the worry isn’t just about single characters leaving , it’s about whether executives are deprioritising the kinds of bold, character-led series that put diverse stories at the centre.</w:t>
      </w:r>
      <w:r/>
    </w:p>
    <w:p>
      <w:pPr>
        <w:pStyle w:val="Heading2"/>
      </w:pPr>
      <w:r>
        <w:t>The business case: when queer shows surprise executives</w:t>
      </w:r>
      <w:r/>
    </w:p>
    <w:p>
      <w:r/>
      <w:r>
        <w:t>Not everything points toward decline. This season produced surprise hits that undermined the myth that queer-led programming lacks mass appeal. Smaller-budget romances and genre pieces with queer relationships found passionate fandom and impressive viewing numbers after launch, demonstrating word-of-mouth can turn under-marketed shows into mainstream hits.</w:t>
      </w:r>
      <w:r/>
    </w:p>
    <w:p>
      <w:r/>
      <w:r>
        <w:t>That pattern matters because it gives programmers data they can’t ignore: queer stories can create big audiences and cultural buzz. For commissioners weighing risk, the success of such titles offers a practical argument to fund more diverse writers and on-screen talent rather than retreating to blandly “safe” fare.</w:t>
      </w:r>
      <w:r/>
    </w:p>
    <w:p>
      <w:pPr>
        <w:pStyle w:val="Heading2"/>
      </w:pPr>
      <w:r>
        <w:t>Where representation is shrinking fastest , and why trans visibility worries activists</w:t>
      </w:r>
      <w:r/>
    </w:p>
    <w:p>
      <w:r/>
      <w:r>
        <w:t>The deepest fall has been in trans representation, which industry analysts describe as being in a “steep freefall.” Landmark series that once put trans lives front and centre are long over, and few new programmes have stepped up to fill the gap. That decline isn’t happening in isolation: organisations that once sponsored Pride events and queer initiatives are seeing funding cutbacks, and public opinion shifts are feeding executive caution.</w:t>
      </w:r>
      <w:r/>
    </w:p>
    <w:p>
      <w:r/>
      <w:r>
        <w:t>For viewers who rely on TV for mirror images of their lives, the loss is tangible. Creators and advocates argue that inclusion behind the camera is as crucial as casting, and that a healthy pipeline of trans writers, directors and producers is essential to reversing the trend.</w:t>
      </w:r>
      <w:r/>
    </w:p>
    <w:p>
      <w:pPr>
        <w:pStyle w:val="Heading2"/>
      </w:pPr>
      <w:r>
        <w:t>Cancellations, endings and the churn of Peak TV</w:t>
      </w:r>
      <w:r/>
    </w:p>
    <w:p>
      <w:r/>
      <w:r>
        <w:t>The industry’s contraction after the Peak TV boom plays a big role here. Networks and streamers ordered far fewer scripted series than they did a few years ago, meaning less room for niche, experimental or identity-led shows. Some queer-centred projects were cancelled after a single season despite decent ratings, which leaves creators and fans puzzled and frustrated.</w:t>
      </w:r>
      <w:r/>
    </w:p>
    <w:p>
      <w:r/>
      <w:r>
        <w:t>There’s also a cyclical element: when commissioning slows, programmers prioritise shows they think will reach the broadest audience. That can squeeze out mid‑budget dramas where queer characters are central but not marketed as “event” television. The upshot is churn , some characters vanish simply because their series end, and replacements don’t always arrive quickly.</w:t>
      </w:r>
      <w:r/>
    </w:p>
    <w:p>
      <w:pPr>
        <w:pStyle w:val="Heading2"/>
      </w:pPr>
      <w:r>
        <w:t>Where there’s hope: new shows, greenlights and creative course-corrections</w:t>
      </w:r>
      <w:r/>
    </w:p>
    <w:p>
      <w:r/>
      <w:r>
        <w:t>Still, the slate for the coming seasons includes a mix of queer-led projects and series featuring significant queer characters across genres and platforms. Broadcasters and streamers are developing sports comedies, adaptations of queer novels and prestige dramas that include LGBTQ+ perspectives, while several returning series continue to centre queer relationships.</w:t>
      </w:r>
      <w:r/>
    </w:p>
    <w:p>
      <w:r/>
      <w:r>
        <w:t>Industry insiders note the marketplace operates a couple of years ahead, so greenlights now may deliver a clearer picture of whether representation rebounds. The lesson from recent surprise hits is plain: audiences will tune in for well-told queer stories. If executives internalise that, we could see a course-correction where diversity again becomes a strategic asset rather than a perceived liability.</w:t>
      </w:r>
      <w:r/>
    </w:p>
    <w:p>
      <w:r/>
      <w:r>
        <w:t>It's a small change that can make every season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[6]</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https://www.thewrap.com/media-platforms/tv/queer-tv-representation-decline-hollywood-analysis/</w:t>
        </w:r>
      </w:hyperlink>
      <w:r>
        <w:t xml:space="preserve"> - Please view link - unable to able to access data</w:t>
      </w:r>
      <w:r/>
    </w:p>
    <w:p>
      <w:pPr>
        <w:pStyle w:val="ListNumber"/>
        <w:spacing w:line="240" w:lineRule="auto"/>
        <w:ind w:left="720"/>
      </w:pPr>
      <w:r/>
      <w:hyperlink r:id="rId9">
        <w:r>
          <w:rPr>
            <w:color w:val="0000EE"/>
            <w:u w:val="single"/>
          </w:rPr>
          <w:t>https://www.thewrap.com/media-platforms/tv/queer-tv-representation-decline-hollywood-analysis/</w:t>
        </w:r>
      </w:hyperlink>
      <w:r>
        <w:t xml:space="preserve"> - This article discusses the decline in LGBTQ+ representation on television, highlighting the end of significant shows like 'Stranger Things' and 'Hacks', which featured prominent queer characters. It references GLAAD's report indicating that 41% of LGBTQ+ characters from the 2024-25 TV season will not return due to series cancellations or character exits. The piece also touches upon the broader industry trend of reducing diversity and inclusion initiatives, influenced by political pressures and declining television audiences.</w:t>
      </w:r>
      <w:r/>
    </w:p>
    <w:p>
      <w:pPr>
        <w:pStyle w:val="ListNumber"/>
        <w:spacing w:line="240" w:lineRule="auto"/>
        <w:ind w:left="720"/>
      </w:pPr>
      <w:r/>
      <w:hyperlink r:id="rId11">
        <w:r>
          <w:rPr>
            <w:color w:val="0000EE"/>
            <w:u w:val="single"/>
          </w:rPr>
          <w:t>https://www.comicbasics.com/glaad-report-nearly-half-of-lgbtq-tv-characters-canceled-setting-dangerous-precedent/</w:t>
        </w:r>
      </w:hyperlink>
      <w:r>
        <w:t xml:space="preserve"> - This article examines GLAAD's 20th anniversary 'Where We Are on TV' report, revealing that nearly half of LGBTQ+ TV characters are being canceled, setting a 'dangerous precedent'. The report highlights that over 200 characters, approximately 41%, will not return due to series cancellations, show endings, or limited-run formats. It also notes a significant decline in trans-inclusive characters, with only four appearing on renewed series.</w:t>
      </w:r>
      <w:r/>
    </w:p>
    <w:p>
      <w:pPr>
        <w:pStyle w:val="ListNumber"/>
        <w:spacing w:line="240" w:lineRule="auto"/>
        <w:ind w:left="720"/>
      </w:pPr>
      <w:r/>
      <w:hyperlink r:id="rId12">
        <w:r>
          <w:rPr>
            <w:color w:val="0000EE"/>
            <w:u w:val="single"/>
          </w:rPr>
          <w:t>https://www.gay.it/glaad-il-report-tv-2024-2025</w:t>
        </w:r>
      </w:hyperlink>
      <w:r>
        <w:t xml:space="preserve"> - This article discusses GLAAD's 2024-2025 'Where We Are On TV' report, which raises concerns about the future of LGBTQ+ representation on television. Despite a slight increase in LGBTQ+ characters across all platforms, the report indicates that 41% of these characters will not return due to series cancellations, show endings, or limited-run formats. The article also highlights a significant decline in trans-inclusive characters, with only four appearing on renewed series.</w:t>
      </w:r>
      <w:r/>
    </w:p>
    <w:p>
      <w:pPr>
        <w:pStyle w:val="ListNumber"/>
        <w:spacing w:line="240" w:lineRule="auto"/>
        <w:ind w:left="720"/>
      </w:pPr>
      <w:r/>
      <w:hyperlink r:id="rId13">
        <w:r>
          <w:rPr>
            <w:color w:val="0000EE"/>
            <w:u w:val="single"/>
          </w:rPr>
          <w:t>https://helm.news/2025-11-07/lgbtq-tv-characters-rose-led-streaming-remain-below-peak-levels.html</w:t>
        </w:r>
      </w:hyperlink>
      <w:r>
        <w:t xml:space="preserve"> - This article reports on GLAAD's annual 'Where We Are on TV' report, noting a 4% increase in LGBTQ+ representation on primetime television, reaching 489 characters across broadcast, cable, and streaming platforms. The increase is driven by shows like 'Abbott Elementary', 'Hacks', and 'Heartstopper'. However, the article also points out that over 200 of these characters may not return due to series cancellations, conclusions, or being part of limited series.</w:t>
      </w:r>
      <w:r/>
    </w:p>
    <w:p>
      <w:pPr>
        <w:pStyle w:val="ListNumber"/>
        <w:spacing w:line="240" w:lineRule="auto"/>
        <w:ind w:left="720"/>
      </w:pPr>
      <w:r/>
      <w:hyperlink r:id="rId10">
        <w:r>
          <w:rPr>
            <w:color w:val="0000EE"/>
            <w:u w:val="single"/>
          </w:rPr>
          <w:t>https://www.thewrap.com/glaad-where-we-are-on-tv-2024-2025-report-findings/</w:t>
        </w:r>
      </w:hyperlink>
      <w:r>
        <w:t xml:space="preserve"> - This article discusses GLAAD's 'Where We Are On TV' report, revealing that 41% of LGBTQ+ characters from the 2024-25 TV season will not return due to series cancellations, show endings, or limited-run formats. The report also highlights a significant decline in trans-inclusive characters, with only four appearing on renewed series. The article emphasizes the need for sustained inclusive storytelling amid a challenging political climate.</w:t>
      </w:r>
      <w:r/>
    </w:p>
    <w:p>
      <w:pPr>
        <w:pStyle w:val="ListNumber"/>
        <w:spacing w:line="240" w:lineRule="auto"/>
        <w:ind w:left="720"/>
      </w:pPr>
      <w:r/>
      <w:hyperlink r:id="rId14">
        <w:r>
          <w:rPr>
            <w:color w:val="0000EE"/>
            <w:u w:val="single"/>
          </w:rPr>
          <w:t>https://www.tvline.com/lists/lgbtq-representation-tv-shows-decline-glaad-report-2024/</w:t>
        </w:r>
      </w:hyperlink>
      <w:r>
        <w:t xml:space="preserve"> - This article reports on GLAAD's annual 'Where We Are on TV' report, noting that 36% of LGBTQ+ TV characters will not be returning next season due to series cancellations, show endings, or limited-run formats. The report also highlights a decline in LGBTQ+ inclusion on broadcast-TV series, reaching a six-year low. The article discusses the impact of these cancellations on LGBTQ+ representation and the broader industry trend of reducing diversity and inclusion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wrap.com/media-platforms/tv/queer-tv-representation-decline-hollywood-analysis/" TargetMode="External"/><Relationship Id="rId10" Type="http://schemas.openxmlformats.org/officeDocument/2006/relationships/hyperlink" Target="https://www.thewrap.com/glaad-where-we-are-on-tv-2024-2025-report-findings/" TargetMode="External"/><Relationship Id="rId11" Type="http://schemas.openxmlformats.org/officeDocument/2006/relationships/hyperlink" Target="https://www.comicbasics.com/glaad-report-nearly-half-of-lgbtq-tv-characters-canceled-setting-dangerous-precedent/" TargetMode="External"/><Relationship Id="rId12" Type="http://schemas.openxmlformats.org/officeDocument/2006/relationships/hyperlink" Target="https://www.gay.it/glaad-il-report-tv-2024-2025" TargetMode="External"/><Relationship Id="rId13" Type="http://schemas.openxmlformats.org/officeDocument/2006/relationships/hyperlink" Target="https://helm.news/2025-11-07/lgbtq-tv-characters-rose-led-streaming-remain-below-peak-levels.html" TargetMode="External"/><Relationship Id="rId14" Type="http://schemas.openxmlformats.org/officeDocument/2006/relationships/hyperlink" Target="https://www.tvline.com/lists/lgbtq-representation-tv-shows-decline-glaad-repor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