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Outfit Ideas: Build Confidence with One Hero Piece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bold, wearable statements for Pride 2026, and founder David Lauterstein says the secret is simple: start with confidence. Here’s how one hero piece, a few purposeful accessories, and a dash of playfulness can make your Pride look feel unapologetic, practical, and utterly you.</w:t>
      </w:r>
      <w:r/>
    </w:p>
    <w:p>
      <w:r/>
      <w:r>
        <w:t>Essential Takeaways</w:t>
      </w:r>
      <w:r/>
      <w:r/>
    </w:p>
    <w:p>
      <w:pPr>
        <w:pStyle w:val="ListBullet"/>
        <w:spacing w:line="240" w:lineRule="auto"/>
        <w:ind w:left="720"/>
      </w:pPr>
      <w:r/>
      <w:r>
        <w:rPr>
          <w:b/>
        </w:rPr>
        <w:t>Start simple:</w:t>
      </w:r>
      <w:r>
        <w:t xml:space="preserve"> A single "hero" piece like a jock or bold top anchors your Pride outfit and makes layering easy. </w:t>
      </w:r>
      <w:r/>
    </w:p>
    <w:p>
      <w:pPr>
        <w:pStyle w:val="ListBullet"/>
        <w:spacing w:line="240" w:lineRule="auto"/>
        <w:ind w:left="720"/>
      </w:pPr>
      <w:r/>
      <w:r>
        <w:rPr>
          <w:b/>
        </w:rPr>
        <w:t>Mix function with flair:</w:t>
      </w:r>
      <w:r>
        <w:t xml:space="preserve"> Utility items such as cross-body bags move from day to night while feeling stylish. </w:t>
      </w:r>
      <w:r/>
    </w:p>
    <w:p>
      <w:pPr>
        <w:pStyle w:val="ListBullet"/>
        <w:spacing w:line="240" w:lineRule="auto"/>
        <w:ind w:left="720"/>
      </w:pPr>
      <w:r/>
      <w:r>
        <w:rPr>
          <w:b/>
        </w:rPr>
        <w:t>Unexpected favourites:</w:t>
      </w:r>
      <w:r>
        <w:t xml:space="preserve"> Practical festival items, think kneepads, have become cult picks for comfort and attitude. </w:t>
      </w:r>
      <w:r/>
    </w:p>
    <w:p>
      <w:pPr>
        <w:pStyle w:val="ListBullet"/>
        <w:spacing w:line="240" w:lineRule="auto"/>
        <w:ind w:left="720"/>
      </w:pPr>
      <w:r/>
      <w:r>
        <w:rPr>
          <w:b/>
        </w:rPr>
        <w:t>Tease with texture:</w:t>
      </w:r>
      <w:r>
        <w:t xml:space="preserve"> Mesh and sheer elements balance reveal and restraint, adding sexy tension. </w:t>
      </w:r>
      <w:r/>
    </w:p>
    <w:p>
      <w:pPr>
        <w:pStyle w:val="ListBullet"/>
        <w:spacing w:line="240" w:lineRule="auto"/>
        <w:ind w:left="720"/>
      </w:pPr>
      <w:r/>
      <w:r>
        <w:rPr>
          <w:b/>
        </w:rPr>
        <w:t>Confidence first:</w:t>
      </w:r>
      <w:r>
        <w:t xml:space="preserve"> Sexy dressing is about how you feel; experiment but prioritise comfort.</w:t>
      </w:r>
      <w:r/>
      <w:r/>
    </w:p>
    <w:p>
      <w:pPr>
        <w:pStyle w:val="Heading2"/>
      </w:pPr>
      <w:r>
        <w:t>Start with one hero piece and build around it</w:t>
      </w:r>
      <w:r/>
    </w:p>
    <w:p>
      <w:r/>
      <w:r>
        <w:t>Kick off with one item that makes you feel unstoppable, whether that’s a classic black jock or a statement tank. That single piece becomes your visual anchor, giving everything else permission to play along. According to discussions with industry insiders, brands that speak to queer nightlife and self-expression recommend beginning small, then layering personality on top. Practically, pick a hero piece that fits well and moves comfortably so you’ll actually wear it all day and into the night.</w:t>
      </w:r>
      <w:r/>
    </w:p>
    <w:p>
      <w:pPr>
        <w:pStyle w:val="Heading2"/>
      </w:pPr>
      <w:r>
        <w:t>Make utility your style, not an afterthought</w:t>
      </w:r>
      <w:r/>
    </w:p>
    <w:p>
      <w:r/>
      <w:r>
        <w:t>A cross-body bag that doubles as a night-out companion is a Pride-season MVP. Functional pieces that look good mean you don’t have to sacrifice practicality for aesthetics, which is great if you’re navigating packed parades or late parties. Look for durable straps, secure closures and compartments for essentials like your phone and wallet. Treat utility as a style choice and you’ll find it frees you to be bolder elsewhere in your look.</w:t>
      </w:r>
      <w:r/>
    </w:p>
    <w:p>
      <w:pPr>
        <w:pStyle w:val="Heading2"/>
      </w:pPr>
      <w:r>
        <w:t>Don’t underestimate the comfort-first accessories</w:t>
      </w:r>
      <w:r/>
    </w:p>
    <w:p>
      <w:r/>
      <w:r>
        <w:t>Some items that started niche, kneepads, for instance, have quietly become festival staples because they solve real problems while adding an edge. They protect you during long sets or energetic parades and give your outfit an unexpectedly playful note. If you’re festival-savvy, include at least one comfort-forward item so you can dance longer, move more freely, and laugh about it later.</w:t>
      </w:r>
      <w:r/>
    </w:p>
    <w:p>
      <w:pPr>
        <w:pStyle w:val="Heading2"/>
      </w:pPr>
      <w:r>
        <w:t>Mesh, texture and the art of teasing</w:t>
      </w:r>
      <w:r/>
    </w:p>
    <w:p>
      <w:r/>
      <w:r>
        <w:t>Sheer and mesh pieces work because they create tension: they show enough to intrigue while leaving room for imagination. That push-and-pull has filtered from underground scenes into wider queer fashion conversations, so you’ll see mesh at both after-hours venues and mainstage events. When choosing mesh, consider layering options for warmth and modesty, and pick fabrics that won’t itch, comfort keeps the confidence intact.</w:t>
      </w:r>
      <w:r/>
    </w:p>
    <w:p>
      <w:pPr>
        <w:pStyle w:val="Heading2"/>
      </w:pPr>
      <w:r>
        <w:t>How fetish-inspired elements fit into modern Pride dressing</w:t>
      </w:r>
      <w:r/>
    </w:p>
    <w:p>
      <w:r/>
      <w:r>
        <w:t>Fetish-inspired touches have long been part of queer wardrobes, and their mainstream re-emergence is less about provocation and more about freedom to express sexual positivity. Many designers and retailers now incorporate leather, straps or hardware in ways that feel wearable rather than costume-y. If you’re curious, start with subtle details, a harness-style strap or a leather-trimmed bag, then scale up as you find what feels right.</w:t>
      </w:r>
      <w:r/>
    </w:p>
    <w:p>
      <w:pPr>
        <w:pStyle w:val="Heading2"/>
      </w:pPr>
      <w:r>
        <w:t>Practical tips for first-time Pride dressers</w:t>
      </w:r>
      <w:r/>
    </w:p>
    <w:p>
      <w:r/>
      <w:r>
        <w:t>If this is your first Pride or your first time experimenting, follow a simple mantra: comfort first, confidence second, spectacle if you want it. Try pieces at home, move around in them, and pair bold items with reliable basics. Bring a compact bag for layers and any emergency fixes, and plan footwear that won’t quit halfway through the route. Remember, trying something new is part of the fun, you might surprise yourself.</w:t>
      </w:r>
      <w:r/>
    </w:p>
    <w:p>
      <w:r/>
      <w:r>
        <w:t>It's a small change that can make every outfit feel more intentional and every step feel more confident.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4">
        <w:r>
          <w:rPr>
            <w:color w:val="0000EE"/>
            <w:u w:val="single"/>
          </w:rPr>
          <w:t>[5]</w:t>
        </w:r>
      </w:hyperlink>
      <w:r>
        <w:t xml:space="preserve">, </w:t>
      </w:r>
      <w:hyperlink r:id="rId12">
        <w:r>
          <w:rPr>
            <w:color w:val="0000EE"/>
            <w:u w:val="single"/>
          </w:rPr>
          <w:t>[4]</w:t>
        </w:r>
      </w:hyperlink>
      <w:r>
        <w:t xml:space="preserve">- Paragraph 6: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https://gayety.com/nasty-pig-david-lauterstein-pride-essentials</w:t>
        </w:r>
      </w:hyperlink>
      <w:r>
        <w:t xml:space="preserve"> - Please view link - unable to able to access data</w:t>
      </w:r>
      <w:r/>
    </w:p>
    <w:p>
      <w:pPr>
        <w:pStyle w:val="ListNumber"/>
        <w:spacing w:line="240" w:lineRule="auto"/>
        <w:ind w:left="720"/>
      </w:pPr>
      <w:r/>
      <w:hyperlink r:id="rId10">
        <w:r>
          <w:rPr>
            <w:color w:val="0000EE"/>
            <w:u w:val="single"/>
          </w:rPr>
          <w:t>https://www.pride.com/culture/interviews/nasty-pig</w:t>
        </w:r>
      </w:hyperlink>
      <w:r>
        <w:t xml:space="preserve"> - An interview with David Lauterstein, co-founder of Nasty Pig, discussing the brand's origins, challenges during the AIDS epidemic, and its evolution into a leading gay men's clothing brand. Lauterstein shares insights into the brand's mission to promote positivity about sexuality and identity, and reflects on the journey from a small store to a globally recognized label.</w:t>
      </w:r>
      <w:r/>
    </w:p>
    <w:p>
      <w:pPr>
        <w:pStyle w:val="ListNumber"/>
        <w:spacing w:line="240" w:lineRule="auto"/>
        <w:ind w:left="720"/>
      </w:pPr>
      <w:r/>
      <w:hyperlink r:id="rId13">
        <w:r>
          <w:rPr>
            <w:color w:val="0000EE"/>
            <w:u w:val="single"/>
          </w:rPr>
          <w:t>https://www.edgemedianetwork.com/story/326151</w:t>
        </w:r>
      </w:hyperlink>
      <w:r>
        <w:t xml:space="preserve"> - An article detailing Nasty Pig's partnership with Nordstrom for Pride Month 2023. The piece highlights the brand's history, its collaboration with Nordstrom, and features key products from the Elevate collection, emphasizing Nasty Pig's commitment to supporting the LGBTQ+ community and its presence in mainstream fashion.</w:t>
      </w:r>
      <w:r/>
    </w:p>
    <w:p>
      <w:pPr>
        <w:pStyle w:val="ListNumber"/>
        <w:spacing w:line="240" w:lineRule="auto"/>
        <w:ind w:left="720"/>
      </w:pPr>
      <w:r/>
      <w:hyperlink r:id="rId12">
        <w:r>
          <w:rPr>
            <w:color w:val="0000EE"/>
            <w:u w:val="single"/>
          </w:rPr>
          <w:t>https://www.forbes.com/sites/nadjasayej/2023/06/13/lgbtq-menswear-brand-nasty-pig-partner-with-nordstrom-for-pride-month/</w:t>
        </w:r>
      </w:hyperlink>
      <w:r>
        <w:t xml:space="preserve"> - A Forbes article covering Nasty Pig's collaboration with Nordstrom for Pride Month 2023. The piece discusses the brand's history, its founders' vision, and the significance of the partnership in bringing Nasty Pig's unique style to a broader audience, while maintaining its commitment to the LGBTQ+ community.</w:t>
      </w:r>
      <w:r/>
    </w:p>
    <w:p>
      <w:pPr>
        <w:pStyle w:val="ListNumber"/>
        <w:spacing w:line="240" w:lineRule="auto"/>
        <w:ind w:left="720"/>
      </w:pPr>
      <w:r/>
      <w:hyperlink r:id="rId14">
        <w:r>
          <w:rPr>
            <w:color w:val="0000EE"/>
            <w:u w:val="single"/>
          </w:rPr>
          <w:t>https://www.advocate.com/voices/pride-month-nasty-pig-corporate</w:t>
        </w:r>
      </w:hyperlink>
      <w:r>
        <w:t xml:space="preserve"> - An op-ed by David Lauterstein, CEO of Nasty Pig, reflecting on the commercialization of Pride Month and the importance of queer-owned businesses. Lauterstein discusses the brand's dedication to authenticity and its role in supporting the LGBTQ+ community amidst corporate involvement in Pride celebrations.</w:t>
      </w:r>
      <w:r/>
    </w:p>
    <w:p>
      <w:pPr>
        <w:pStyle w:val="ListNumber"/>
        <w:spacing w:line="240" w:lineRule="auto"/>
        <w:ind w:left="720"/>
      </w:pPr>
      <w:r/>
      <w:hyperlink r:id="rId11">
        <w:r>
          <w:rPr>
            <w:color w:val="0000EE"/>
            <w:u w:val="single"/>
          </w:rPr>
          <w:t>https://www.nastypig.com/blogs/press/pride-how-david-lauterstein-pursued-the-american-dream-with-nasty-pig</w:t>
        </w:r>
      </w:hyperlink>
      <w:r>
        <w:t xml:space="preserve"> - A blog post on Nasty Pig's official website featuring an interview with David Lauterstein. The post delves into the brand's origins, its evolution over nearly three decades, and the founders' commitment to creating a brand that embodies confidence and self-expression for the LGBTQ+ community.</w:t>
      </w:r>
      <w:r/>
    </w:p>
    <w:p>
      <w:pPr>
        <w:pStyle w:val="ListNumber"/>
        <w:spacing w:line="240" w:lineRule="auto"/>
        <w:ind w:left="720"/>
      </w:pPr>
      <w:r/>
      <w:hyperlink r:id="rId15">
        <w:r>
          <w:rPr>
            <w:color w:val="0000EE"/>
            <w:u w:val="single"/>
          </w:rPr>
          <w:t>https://www.nastypig.com/pages/about-us</w:t>
        </w:r>
      </w:hyperlink>
      <w:r>
        <w:t xml:space="preserve"> - The 'About Us' page on Nasty Pig's official website, providing an overview of the brand's history, mission, and values. It details the founders' journey from a small New York City apartment to establishing a globally recognized LGBTQ+ fashion brand, emphasizing their dedication to self-expression and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nasty-pig-david-lauterstein-pride-essentials" TargetMode="External"/><Relationship Id="rId10" Type="http://schemas.openxmlformats.org/officeDocument/2006/relationships/hyperlink" Target="https://www.pride.com/culture/interviews/nasty-pig" TargetMode="External"/><Relationship Id="rId11" Type="http://schemas.openxmlformats.org/officeDocument/2006/relationships/hyperlink" Target="https://www.nastypig.com/blogs/press/pride-how-david-lauterstein-pursued-the-american-dream-with-nasty-pig" TargetMode="External"/><Relationship Id="rId12" Type="http://schemas.openxmlformats.org/officeDocument/2006/relationships/hyperlink" Target="https://www.forbes.com/sites/nadjasayej/2023/06/13/lgbtq-menswear-brand-nasty-pig-partner-with-nordstrom-for-pride-month/" TargetMode="External"/><Relationship Id="rId13" Type="http://schemas.openxmlformats.org/officeDocument/2006/relationships/hyperlink" Target="https://www.edgemedianetwork.com/story/326151" TargetMode="External"/><Relationship Id="rId14" Type="http://schemas.openxmlformats.org/officeDocument/2006/relationships/hyperlink" Target="https://www.advocate.com/voices/pride-month-nasty-pig-corporate" TargetMode="External"/><Relationship Id="rId15" Type="http://schemas.openxmlformats.org/officeDocument/2006/relationships/hyperlink" Target="https://www.nastypig.com/pages/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