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Marriage Equality Win: Nepal Becomes 40th Country to Legally Recognise Equal Marriage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justice are celebrating as Nepal's Supreme Court has ordered the government to guarantee equal marriage rights for queer and trans people, a major step for South Asia and a practical win that secures legal protections for couples, families and futures.</w:t>
      </w:r>
      <w:r/>
    </w:p>
    <w:p>
      <w:r/>
      <w:r>
        <w:t>Essential Takeaways</w:t>
      </w:r>
      <w:r/>
      <w:r/>
    </w:p>
    <w:p>
      <w:pPr>
        <w:pStyle w:val="ListBullet"/>
        <w:spacing w:line="240" w:lineRule="auto"/>
        <w:ind w:left="720"/>
      </w:pPr>
      <w:r/>
      <w:r>
        <w:rPr>
          <w:b/>
        </w:rPr>
        <w:t>Historic ruling:</w:t>
      </w:r>
      <w:r>
        <w:t xml:space="preserve"> Nepal’s Supreme Court ordered equal marriage recognition on 18 June, making Nepal the 40th country with legal equal marriage.</w:t>
      </w:r>
      <w:r/>
    </w:p>
    <w:p>
      <w:pPr>
        <w:pStyle w:val="ListBullet"/>
        <w:spacing w:line="240" w:lineRule="auto"/>
        <w:ind w:left="720"/>
      </w:pPr>
      <w:r/>
      <w:r>
        <w:rPr>
          <w:b/>
        </w:rPr>
        <w:t>Practical change:</w:t>
      </w:r>
      <w:r>
        <w:t xml:space="preserve"> The decision requires the government to provide legal clarity and marriage registration for gender minority couples, reducing bureaucratic uncertainty.</w:t>
      </w:r>
      <w:r/>
    </w:p>
    <w:p>
      <w:pPr>
        <w:pStyle w:val="ListBullet"/>
        <w:spacing w:line="240" w:lineRule="auto"/>
        <w:ind w:left="720"/>
      </w:pPr>
      <w:r/>
      <w:r>
        <w:rPr>
          <w:b/>
        </w:rPr>
        <w:t>Groundwork already laid:</w:t>
      </w:r>
      <w:r>
        <w:t xml:space="preserve"> Interim rulings and a 2023 registration in Lamjung paved the way and showed how couples could be recognised in practice.</w:t>
      </w:r>
      <w:r/>
    </w:p>
    <w:p>
      <w:pPr>
        <w:pStyle w:val="ListBullet"/>
        <w:spacing w:line="240" w:lineRule="auto"/>
        <w:ind w:left="720"/>
      </w:pPr>
      <w:r/>
      <w:r>
        <w:rPr>
          <w:b/>
        </w:rPr>
        <w:t>Local advocacy mattered:</w:t>
      </w:r>
      <w:r>
        <w:t xml:space="preserve"> Groups like Blue Diamond Society and activists such as Sunil Babu Pant welcomed the verdict; opposition petitions were dismissed.</w:t>
      </w:r>
      <w:r/>
    </w:p>
    <w:p>
      <w:pPr>
        <w:pStyle w:val="ListBullet"/>
        <w:spacing w:line="240" w:lineRule="auto"/>
        <w:ind w:left="720"/>
      </w:pPr>
      <w:r/>
      <w:r>
        <w:rPr>
          <w:b/>
        </w:rPr>
        <w:t>Regional significance:</w:t>
      </w:r>
      <w:r>
        <w:t xml:space="preserve"> Nepal builds on earlier constitutional protections from 2007, reinforcing its reputation as a South Asian leader on LGBTQ+ rights.</w:t>
      </w:r>
      <w:r/>
      <w:r/>
    </w:p>
    <w:p>
      <w:pPr>
        <w:pStyle w:val="Heading2"/>
      </w:pPr>
      <w:r>
        <w:t>Why this ruling matters now</w:t>
      </w:r>
      <w:r/>
    </w:p>
    <w:p>
      <w:r/>
      <w:r>
        <w:t>The moment feels vivid: a court room decision that moves beyond symbolism into paperwork and rights that affect daily life, from inheritance to hospital visits. According to local advocates, the judgement gives couples legal certainty they previously lacked, and that certainty can change how families plan and live. Nepal’s highest court has told the state to stop treating marriage as a binary institution, and that has immediate, practical consequences.</w:t>
      </w:r>
      <w:r/>
    </w:p>
    <w:p>
      <w:pPr>
        <w:pStyle w:val="Heading2"/>
      </w:pPr>
      <w:r>
        <w:t>How we got here , the backstory</w:t>
      </w:r>
      <w:r/>
    </w:p>
    <w:p>
      <w:r/>
      <w:r>
        <w:t>This outcome didn’t appear out of nowhere. Human rights campaigns and a string of legal challenges over two decades built momentum, starting with a landmark 2007 case that recognised gender and sexual minorities under constitutional protections. An interim 2023 ruling already prompted a new register and produced South Asia’s first official LGBTQ+ marriage in Lamjung. Those earlier steps made this broader ruling more of an expected, if hard-won, confirmation.</w:t>
      </w:r>
      <w:r/>
    </w:p>
    <w:p>
      <w:pPr>
        <w:pStyle w:val="Heading2"/>
      </w:pPr>
      <w:r>
        <w:t>What the ruling changes for couples</w:t>
      </w:r>
      <w:r/>
    </w:p>
    <w:p>
      <w:r/>
      <w:r>
        <w:t>For couples, the benefit is tangible: access to the administrative and legal trappings of marriage that others take for granted. Registration, inheritance rules, parental rights and spousal recognition in medical or employment contexts are now on firmer ground. Practically speaking, couples should check forthcoming government guidance on how to apply, which offices will register marriages, and whether ID and gender documentation will require updating.</w:t>
      </w:r>
      <w:r/>
    </w:p>
    <w:p>
      <w:pPr>
        <w:pStyle w:val="Heading2"/>
      </w:pPr>
      <w:r>
        <w:t>Who celebrated and who opposed it</w:t>
      </w:r>
      <w:r/>
    </w:p>
    <w:p>
      <w:r/>
      <w:r>
        <w:t>Local NGOs and activists were quick to praise the decision. Sunil Babu Pant, a prominent rights campaigner, called it historic for dignity and equality. The Blue Diamond Society framed the ruling as the latest in a series of Supreme Court steps that guarantee the freedom to marry. At the same time, the court dismissed counter-petitions seeking to block these rights, signalling that legal resistance may continue but has an uphill battle.</w:t>
      </w:r>
      <w:r/>
    </w:p>
    <w:p>
      <w:pPr>
        <w:pStyle w:val="Heading2"/>
      </w:pPr>
      <w:r>
        <w:t>What this means for South Asia and the future</w:t>
      </w:r>
      <w:r/>
    </w:p>
    <w:p>
      <w:r/>
      <w:r>
        <w:t>Nepal’s move is a clear regional signal: constitutional commitments to non-discrimination can lead to concrete marriage equality even in places where social change is gradual. Legal recognition often precedes broader cultural acceptance, and with the state now tasked to implement registration processes, day-to-day experiences for LGBTQ+ families are likely to improve. Expect further legal and administrative updates as ministries translate the ruling into forms, rules and training for officials.</w:t>
      </w:r>
      <w:r/>
    </w:p>
    <w:p>
      <w:r/>
      <w:r>
        <w:t>It's a small legal shift with large human consequences , and a reminder that rights secured in court soon ripple into kitchens, hospitals and neighbourhoods.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https://gayexpress.co.nz/2026/06/nepal-becomes-40th-country-to-legally-recognise-equal-marriage/?utm_source=rss&amp;utm_medium=rss&amp;utm_campaign=nepal-becomes-40th-country-to-legally-recognise-equal-marriage</w:t>
        </w:r>
      </w:hyperlink>
      <w:r>
        <w:t xml:space="preserve"> - Please view link - unable to able to access data</w:t>
      </w:r>
      <w:r/>
    </w:p>
    <w:p>
      <w:pPr>
        <w:pStyle w:val="ListNumber"/>
        <w:spacing w:line="240" w:lineRule="auto"/>
        <w:ind w:left="720"/>
      </w:pPr>
      <w:r/>
      <w:hyperlink r:id="rId10">
        <w:r>
          <w:rPr>
            <w:color w:val="0000EE"/>
            <w:u w:val="single"/>
          </w:rPr>
          <w:t>https://www.mambaonline.com/2026/06/22/the-freedom-to-marry-the-person-you-love-same-sex-marriage-victory-in-nepal/</w:t>
        </w:r>
      </w:hyperlink>
      <w:r>
        <w:t xml:space="preserve"> - On 18 June 2026, Nepal's Supreme Court issued a landmark ruling directing the government to formally recognise same-sex marriages, marking a significant victory for LGBTQIA+ rights in the country. This decision follows a prolonged legal battle initiated by activists, including Pinky Gurung and members of the Blue Diamond Society. The ruling mandates the government to update the civil code to ensure marriage equality, dismissing a counter-petition that sought to block these rights. The Blue Diamond Society hailed the judgment as a major milestone towards full equality and legal recognition for same-sex couples in Nepal.</w:t>
      </w:r>
      <w:r/>
    </w:p>
    <w:p>
      <w:pPr>
        <w:pStyle w:val="ListNumber"/>
        <w:spacing w:line="240" w:lineRule="auto"/>
        <w:ind w:left="720"/>
      </w:pPr>
      <w:r/>
      <w:hyperlink r:id="rId14">
        <w:r>
          <w:rPr>
            <w:color w:val="0000EE"/>
            <w:u w:val="single"/>
          </w:rPr>
          <w:t>https://www.gayvox.fr/la-cour-supreme-du-nepal-se-prononce-en-faveur-de-legalite-du-mariage-une-enorme-victoire-pour-les-droits-lgbtq</w:t>
        </w:r>
      </w:hyperlink>
      <w:r>
        <w:t xml:space="preserve"> - On 18 June 2026, Nepal's Supreme Court ruled in favour of equal marriage, ordering the government to ensure equal marriage rights for queer and trans individuals. This decision makes Nepal the 40th country worldwide to legally recognise equal marriage. The ruling follows an interim Supreme Court decision in 2023, which had previously recognised equal marriage after a group of nine LGBTQ+ activists challenged the country's marriage laws defining marriage as a union between a man and a woman.</w:t>
      </w:r>
      <w:r/>
    </w:p>
    <w:p>
      <w:pPr>
        <w:pStyle w:val="ListNumber"/>
        <w:spacing w:line="240" w:lineRule="auto"/>
        <w:ind w:left="720"/>
      </w:pPr>
      <w:r/>
      <w:hyperlink r:id="rId11">
        <w:r>
          <w:rPr>
            <w:color w:val="0000EE"/>
            <w:u w:val="single"/>
          </w:rPr>
          <w:t>https://pahichan.com/en/forced-lives-or-equal-marriages-nepals-supreme-court-must-decide/</w:t>
        </w:r>
      </w:hyperlink>
      <w:r>
        <w:t xml:space="preserve"> - On 12 February 2026, Nepal's Supreme Court held a full bench hearing to decide on the legality of registering same-sex marriages. This hearing aimed to determine whether same-sex marriage registration is legally valid, the status of marriages already registered under the interim order, and whether Nepal's Constitution guarantees equal rights to same-sex couples. The case was referred to a full bench due to its serious constitutional and legal implications, marking a historic moment for equality, dignity, and human rights in Nepal.</w:t>
      </w:r>
      <w:r/>
    </w:p>
    <w:p>
      <w:pPr>
        <w:pStyle w:val="ListNumber"/>
        <w:spacing w:line="240" w:lineRule="auto"/>
        <w:ind w:left="720"/>
      </w:pPr>
      <w:r/>
      <w:hyperlink r:id="rId13">
        <w:r>
          <w:rPr>
            <w:color w:val="0000EE"/>
            <w:u w:val="single"/>
          </w:rPr>
          <w:t>https://stillathing.org/nepal-leprosy-marriage-law-overturned/</w:t>
        </w:r>
      </w:hyperlink>
      <w:r>
        <w:t xml:space="preserve"> - On 27 April 2026, Nepal's Supreme Court struck down a legal provision that allowed marriages to be annulled if one partner had leprosy. This ruling removes provisions in the Civil Code that treated leprosy as grounds for invalidating marriage, despite the disease being entirely curable. The decision follows a petition filed by advocate Prahlad Mahat and others, who argued that such a provision was discriminatory, noting that leprosy is treatable and affected individuals can lead normal lives.</w:t>
      </w:r>
      <w:r/>
    </w:p>
    <w:p>
      <w:pPr>
        <w:pStyle w:val="ListNumber"/>
        <w:spacing w:line="240" w:lineRule="auto"/>
        <w:ind w:left="720"/>
      </w:pPr>
      <w:r/>
      <w:hyperlink r:id="rId12">
        <w:r>
          <w:rPr>
            <w:color w:val="0000EE"/>
            <w:u w:val="single"/>
          </w:rPr>
          <w:t>https://www.law.cornell.edu/gender-justice/court/supreme_court_of_nepal_0?page=1</w:t>
        </w:r>
      </w:hyperlink>
      <w:r>
        <w:t xml:space="preserve"> - The Supreme Court of Nepal has addressed various significant cases, including those related to women's rights and marriage laws. In the case of Sapana Pradhan and Others v. Prime Minister and Council of Ministers and Others, the court found that a law allowing men to take second wives if their first wife is significantly ill or handicapped and gives consent was inconsistent with the Constitution, which guarantees equal rights for women. The court ruled that a husband should care for a sick or handicapped spouse and that requiring consent could promote domestic violence.</w:t>
      </w:r>
      <w:r/>
    </w:p>
    <w:p>
      <w:pPr>
        <w:pStyle w:val="ListNumber"/>
        <w:spacing w:line="240" w:lineRule="auto"/>
        <w:ind w:left="720"/>
      </w:pPr>
      <w:r/>
      <w:hyperlink r:id="rId15">
        <w:r>
          <w:rPr>
            <w:color w:val="0000EE"/>
            <w:u w:val="single"/>
          </w:rPr>
          <w:t>https://english.ratopati.com/story/48051/you-can-vote-at-the-age-of-18-but-why-is-it-a-criminal-contract-when-you-get-married</w:t>
        </w:r>
      </w:hyperlink>
      <w:r>
        <w:t xml:space="preserve"> - In February 2026, Nepal's Supreme Court issued a show-cause order in response to a writ petition challenging the discrepancy between the legal age for adulthood and marriage. The petition highlighted the constitutional contradiction where citizens aged 18 are considered adults and have the right to vote but are criminalised if they choose to marry at the same age. The court granted priority hearing to the writ, aiming to resolve the ambiguity in the definition of adult age and its implications for marriage.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nepal-becomes-40th-country-to-legally-recognise-equal-marriage/?utm_source=rss&amp;utm_medium=rss&amp;utm_campaign=nepal-becomes-40th-country-to-legally-recognise-equal-marriage" TargetMode="External"/><Relationship Id="rId10" Type="http://schemas.openxmlformats.org/officeDocument/2006/relationships/hyperlink" Target="https://www.mambaonline.com/2026/06/22/the-freedom-to-marry-the-person-you-love-same-sex-marriage-victory-in-nepal/" TargetMode="External"/><Relationship Id="rId11" Type="http://schemas.openxmlformats.org/officeDocument/2006/relationships/hyperlink" Target="https://pahichan.com/en/forced-lives-or-equal-marriages-nepals-supreme-court-must-decide/" TargetMode="External"/><Relationship Id="rId12" Type="http://schemas.openxmlformats.org/officeDocument/2006/relationships/hyperlink" Target="https://www.law.cornell.edu/gender-justice/court/supreme_court_of_nepal_0?page=1" TargetMode="External"/><Relationship Id="rId13" Type="http://schemas.openxmlformats.org/officeDocument/2006/relationships/hyperlink" Target="https://stillathing.org/nepal-leprosy-marriage-law-overturned/" TargetMode="External"/><Relationship Id="rId14" Type="http://schemas.openxmlformats.org/officeDocument/2006/relationships/hyperlink" Target="https://www.gayvox.fr/la-cour-supreme-du-nepal-se-prononce-en-faveur-de-legalite-du-mariage-une-enorme-victoire-pour-les-droits-lgbtq" TargetMode="External"/><Relationship Id="rId15" Type="http://schemas.openxmlformats.org/officeDocument/2006/relationships/hyperlink" Target="https://english.ratopati.com/story/48051/you-can-vote-at-the-age-of-18-but-why-is-it-a-criminal-contract-when-you-get-marri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