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Support: How One Church’s Picnic Made a Quiet Statement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noticed a warm, low-key show of solidarity when members of Glendale City Church joined GlendaleOUT’s Pride in the Park picnic in Adam’s Square Mini Park, illustrating why small, visible acts of allyship still matter in local communities.</w:t>
      </w:r>
      <w:r/>
    </w:p>
    <w:p>
      <w:r/>
      <w:r>
        <w:t>Essential Takeaways</w:t>
      </w:r>
      <w:r/>
      <w:r/>
    </w:p>
    <w:p>
      <w:pPr>
        <w:pStyle w:val="ListBullet"/>
        <w:spacing w:line="240" w:lineRule="auto"/>
        <w:ind w:left="720"/>
      </w:pPr>
      <w:r/>
      <w:r>
        <w:rPr>
          <w:b/>
        </w:rPr>
        <w:t>Visible support:</w:t>
      </w:r>
      <w:r>
        <w:t xml:space="preserve"> About a dozen Glendale City Church members attended the Pride picnic to show solidarity, creating a friendly, reassuring presence.</w:t>
      </w:r>
      <w:r/>
    </w:p>
    <w:p>
      <w:pPr>
        <w:pStyle w:val="ListBullet"/>
        <w:spacing w:line="240" w:lineRule="auto"/>
        <w:ind w:left="720"/>
      </w:pPr>
      <w:r/>
      <w:r>
        <w:rPr>
          <w:b/>
        </w:rPr>
        <w:t>Community feel:</w:t>
      </w:r>
      <w:r>
        <w:t xml:space="preserve"> The event was small and well-maintained, centred around a retired 1950s gas station building decorated with Pride banners, with families and children playing nearby.</w:t>
      </w:r>
      <w:r/>
    </w:p>
    <w:p>
      <w:pPr>
        <w:pStyle w:val="ListBullet"/>
        <w:spacing w:line="240" w:lineRule="auto"/>
        <w:ind w:left="720"/>
      </w:pPr>
      <w:r/>
      <w:r>
        <w:rPr>
          <w:b/>
        </w:rPr>
        <w:t>Organised response:</w:t>
      </w:r>
      <w:r>
        <w:t xml:space="preserve"> GlendaleOUT formed in 2023 after protests at a school board meeting, and now hosts inclusive community events to protect and affirm LGBTQ+ residents.</w:t>
      </w:r>
      <w:r/>
    </w:p>
    <w:p>
      <w:pPr>
        <w:pStyle w:val="ListBullet"/>
        <w:spacing w:line="240" w:lineRule="auto"/>
        <w:ind w:left="720"/>
      </w:pPr>
      <w:r/>
      <w:r>
        <w:rPr>
          <w:b/>
        </w:rPr>
        <w:t>Local partnerships:</w:t>
      </w:r>
      <w:r>
        <w:t xml:space="preserve"> Booths included groups like Amigos Unidos, and there was a supportive police presence reported at past gatherings, giving a sense of safer civic space.</w:t>
      </w:r>
      <w:r/>
    </w:p>
    <w:p>
      <w:pPr>
        <w:pStyle w:val="ListBullet"/>
        <w:spacing w:line="240" w:lineRule="auto"/>
        <w:ind w:left="720"/>
      </w:pPr>
      <w:r/>
      <w:r>
        <w:rPr>
          <w:b/>
        </w:rPr>
        <w:t>Simple hospitality:</w:t>
      </w:r>
      <w:r>
        <w:t xml:space="preserve"> The church brought snacks (chips and pie made a cameo), and members offered practical help, small gestures that mattered to attendees.</w:t>
      </w:r>
      <w:r/>
      <w:r/>
    </w:p>
    <w:p>
      <w:pPr>
        <w:pStyle w:val="Heading2"/>
      </w:pPr>
      <w:r>
        <w:t>A humble picnic that spoke loudly</w:t>
      </w:r>
      <w:r/>
    </w:p>
    <w:p>
      <w:r/>
      <w:r>
        <w:t>The strongest image from the day was simple: a dozen churchgoers sitting on blankets under a small tree, sharing lunches and pie, the air smelling faintly of picnic food and sunscreen. There wasn't a parade’s roar, just the quiet human comfort of people choosing to be present. That low-key visibility can feel more meaningful than a flashier stunt, especially in neighbourhood gatherings.</w:t>
      </w:r>
      <w:r/>
    </w:p>
    <w:p>
      <w:r/>
      <w:r>
        <w:t>Glendale City Church has been affirming for years, and coming to Pride in the Park felt like a natural extension of that stance. Their announcement on social media mattered because it signalled to queer neighbours that the church intends to be a place of welcome. Small actions like lending a soda stand or sharing chips become memorable when the community is used to feeling threatened.</w:t>
      </w:r>
      <w:r/>
    </w:p>
    <w:p>
      <w:pPr>
        <w:pStyle w:val="Heading2"/>
      </w:pPr>
      <w:r>
        <w:t>How a local response grew into organised allyship</w:t>
      </w:r>
      <w:r/>
    </w:p>
    <w:p>
      <w:r/>
      <w:r>
        <w:t>GlendaleOUT’s origins are civic and reactive: it sprang up after anti-LGBTQ+ protesters tried to disrupt a Glendale Unified School District meeting in June 2023. That incident pushed residents and allies into action, forming groups and projects designed to shield queer students and families. The Pride picnic is part of that grassroots ecosystem, turning political mobilisation into accessible, family-friendly gatherings.</w:t>
      </w:r>
      <w:r/>
    </w:p>
    <w:p>
      <w:r/>
      <w:r>
        <w:t>These gatherings work because they combine celebration with practical community-building. You get advocacy, education and the chance to meet service providers and local groups, one reason why groups like Amigos Unidos showed up with their own stall and even a humorous piñata that doubled as a conversation starter.</w:t>
      </w:r>
      <w:r/>
    </w:p>
    <w:p>
      <w:pPr>
        <w:pStyle w:val="Heading2"/>
      </w:pPr>
      <w:r>
        <w:t>The setting makes a difference</w:t>
      </w:r>
      <w:r/>
    </w:p>
    <w:p>
      <w:r/>
      <w:r>
        <w:t>Adam’s Square Mini Park is exactly that: small, tidy, and a little quirky, anchored by a restored 1950s gas station that served as the event’s focal point. The canopy displayed speakers and art installations, fake fish suspended above recycled bottles, that felt playful and a touch surreal. Little details like earth-tone crosswalk art and a cushioned play area for children make events safer and more inviting, especially for families.</w:t>
      </w:r>
      <w:r/>
    </w:p>
    <w:p>
      <w:r/>
      <w:r>
        <w:t>When you pick a local Pride activity, venue matters. Smaller parks can reduce sensory overload while still feeling inclusive, and they make it easier for community members to say hello without the intimidation of a huge crowd.</w:t>
      </w:r>
      <w:r/>
    </w:p>
    <w:p>
      <w:pPr>
        <w:pStyle w:val="Heading2"/>
      </w:pPr>
      <w:r>
        <w:t>Why church presence still turns heads</w:t>
      </w:r>
      <w:r/>
    </w:p>
    <w:p>
      <w:r/>
      <w:r>
        <w:t>Churches showing up to Pride events isn’t new, but it is still noteworthy, especially in places where religious communities haven’t always been visibly affirming. Glendale City Church’s participation mattered because it showed alignment between faith-based identity and support for LGBTQ+ neighbours. For many people, seeing a familiar institution attend signals that community acceptance has broadened.</w:t>
      </w:r>
      <w:r/>
    </w:p>
    <w:p>
      <w:r/>
      <w:r>
        <w:t>If you’re part of a faith community thinking of attending a local Pride, practical things help: announce participation ahead of time, bring water and shade items, and prepare volunteers to offer simple hospitality. These gestures help bridge gaps and make interactions feel sincere rather than performative.</w:t>
      </w:r>
      <w:r/>
    </w:p>
    <w:p>
      <w:pPr>
        <w:pStyle w:val="Heading2"/>
      </w:pPr>
      <w:r>
        <w:t>Small acts, bigger impact</w:t>
      </w:r>
      <w:r/>
    </w:p>
    <w:p>
      <w:r/>
      <w:r>
        <w:t>The picnic ended with pie and conversation, not headlines, and that’s the point. Quiet visibility, people choosing to sit together, listen to speakers, and host a table, builds the everyday bonds that keep communities resilient. For allies and organisations, it’s a reminder that you don’t always need a megaphone to matter.</w:t>
      </w:r>
      <w:r/>
    </w:p>
    <w:p>
      <w:r/>
      <w:r>
        <w:t>It’s a small change that can make every neighbourhood a little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[7]</w:t>
        </w:r>
      </w:hyperlink>
      <w:r>
        <w:t xml:space="preserve">, </w:t>
      </w:r>
      <w:hyperlink r:id="rId9">
        <w:r>
          <w:rPr>
            <w:color w:val="0000EE"/>
            <w:u w:val="single"/>
          </w:rPr>
          <w:t>[1]</w:t>
        </w:r>
      </w:hyperlink>
      <w:r>
        <w:t xml:space="preserve">- Paragraph 5: </w:t>
      </w:r>
      <w:hyperlink r:id="rId15">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https://spectrummagazine.org/news/reports/we-are-here-glendale-city-church-attends-pride-in-the-park/</w:t>
        </w:r>
      </w:hyperlink>
      <w:r>
        <w:t xml:space="preserve"> - Please view link - unable to able to access data</w:t>
      </w:r>
      <w:r/>
    </w:p>
    <w:p>
      <w:pPr>
        <w:pStyle w:val="ListNumber"/>
        <w:spacing w:line="240" w:lineRule="auto"/>
        <w:ind w:left="720"/>
      </w:pPr>
      <w:r/>
      <w:hyperlink r:id="rId10">
        <w:r>
          <w:rPr>
            <w:color w:val="0000EE"/>
            <w:u w:val="single"/>
          </w:rPr>
          <w:t>https://www.glendaleout.org/</w:t>
        </w:r>
      </w:hyperlink>
      <w:r>
        <w:t xml:space="preserve"> - glendaleOUT is a grassroots organisation dedicated to building, evolving, and moving forward queer voices in the narrative of Glendale, California. Their mission is to create a safe and inclusive environment for the LGBTQIA+ community through various events and initiatives. The organisation hosts annual Pride events, such as the Queer Family Picnic, to celebrate and support the local LGBTQIA+ community. They also engage in advocacy work, addressing issues like discrimination and promoting allyship within the community. Their website provides information on upcoming events, resources, and ways to get involved.</w:t>
      </w:r>
      <w:r/>
    </w:p>
    <w:p>
      <w:pPr>
        <w:pStyle w:val="ListNumber"/>
        <w:spacing w:line="240" w:lineRule="auto"/>
        <w:ind w:left="720"/>
      </w:pPr>
      <w:r/>
      <w:hyperlink r:id="rId13">
        <w:r>
          <w:rPr>
            <w:color w:val="0000EE"/>
            <w:u w:val="single"/>
          </w:rPr>
          <w:t>https://en.wikipedia.org/wiki/GlendaleOUT</w:t>
        </w:r>
      </w:hyperlink>
      <w:r>
        <w:t xml:space="preserve"> - GlendaleOUT is a grassroots organisation dedicated to LGBT+ advocacy in Glendale, California. Founded in 2019, it emerged from a multi-venue Pride Month event for art created by Glendale Unified School District students. The organisation has been instrumental in hosting annual Pride in the Park events, a family-friendly picnic held in Adams Hill, and has co-hosted panel discussions to improve allyship for Armenian LGBTQIA+ communities. In response to anti-LGBT+ protests, GlendaleOUT launched PROJECT:PRO+ECT, a community project providing support to Glendale Unified School District students.</w:t>
      </w:r>
      <w:r/>
    </w:p>
    <w:p>
      <w:pPr>
        <w:pStyle w:val="ListNumber"/>
        <w:spacing w:line="240" w:lineRule="auto"/>
        <w:ind w:left="720"/>
      </w:pPr>
      <w:r/>
      <w:hyperlink r:id="rId12">
        <w:r>
          <w:rPr>
            <w:color w:val="0000EE"/>
            <w:u w:val="single"/>
          </w:rPr>
          <w:t>https://glendalecitychurch.org/about-us</w:t>
        </w:r>
      </w:hyperlink>
      <w:r>
        <w:t xml:space="preserve"> - Glendale City Church is a Christian congregation affiliated with the Seventh-day Adventist denomination, located in Glendale, California. Their mission is to reveal the love of Christ to the community, embracing humanity's complexity, diversity, and beauty without precondition. The church is known for its inclusivity, not discriminating based on gender, race, culture, wealth, education, religious background, or sexual orientation. They are a member church with SDA Kinship International, reflecting their commitment to affirming LGBTQ+ individuals within their faith community.</w:t>
      </w:r>
      <w:r/>
    </w:p>
    <w:p>
      <w:pPr>
        <w:pStyle w:val="ListNumber"/>
        <w:spacing w:line="240" w:lineRule="auto"/>
        <w:ind w:left="720"/>
      </w:pPr>
      <w:r/>
      <w:hyperlink r:id="rId15">
        <w:r>
          <w:rPr>
            <w:color w:val="0000EE"/>
            <w:u w:val="single"/>
          </w:rPr>
          <w:t>https://glendalecitychurch.org/serving-the-city</w:t>
        </w:r>
      </w:hyperlink>
      <w:r>
        <w:t xml:space="preserve"> - Glendale City Church is committed to serving the city through various collaborations and partnerships aimed at bringing peace and justice to marginalized individuals and families. They are the founder of the Glendale Martin Luther King Jr. Peace Walk and a co-founder of the Coalition for an Anti-Racist Glendale. As a member church with SDA Kinship International, they actively support the LGBTQ+ community. Their initiatives also include economic support through Home Again Los Angeles and anti-violence efforts with the Adventist Peace Fellowship.</w:t>
      </w:r>
      <w:r/>
    </w:p>
    <w:p>
      <w:pPr>
        <w:pStyle w:val="ListNumber"/>
        <w:spacing w:line="240" w:lineRule="auto"/>
        <w:ind w:left="720"/>
      </w:pPr>
      <w:r/>
      <w:hyperlink r:id="rId11">
        <w:r>
          <w:rPr>
            <w:color w:val="0000EE"/>
            <w:u w:val="single"/>
          </w:rPr>
          <w:t>https://www.fulcrum7.com/news/2023/6/5/glendale-city-church-celebrates-pride</w:t>
        </w:r>
      </w:hyperlink>
      <w:r>
        <w:t xml:space="preserve"> - Glendale City Church, located in Glendale, California, is known for its inclusivity and support of the LGBTQ+ community. The church's senior pastor is Todd Leonard, and one of the associate pastors is Leif Lind, an openly gay individual active in SDA Kinship. The church has a longstanding reputation for being gay-friendly, reflecting its commitment to embracing diversity and affirming the worth of all people.</w:t>
      </w:r>
      <w:r/>
    </w:p>
    <w:p>
      <w:pPr>
        <w:pStyle w:val="ListNumber"/>
        <w:spacing w:line="240" w:lineRule="auto"/>
        <w:ind w:left="720"/>
      </w:pPr>
      <w:r/>
      <w:hyperlink r:id="rId14">
        <w:r>
          <w:rPr>
            <w:color w:val="0000EE"/>
            <w:u w:val="single"/>
          </w:rPr>
          <w:t>https://calendar.lacity.org/node/429781</w:t>
        </w:r>
      </w:hyperlink>
      <w:r>
        <w:t xml:space="preserve"> - Pride in the Park is an annual event organised by glendaleOUT, featuring a Queer Family Picnic at Adams Square Mini Park in Glendale, California. The event is designed as a family-friendly gathering, offering activities such as a playground for children, a craft table, and other community-focused activities. The picnic aims to provide a relaxed environment for the LGBTQIA+ community and allies to connect and celebrate together. The event is free and open to all, reflecting glendaleOUT's commitment to inclusivity and community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magazine.org/news/reports/we-are-here-glendale-city-church-attends-pride-in-the-park/" TargetMode="External"/><Relationship Id="rId10" Type="http://schemas.openxmlformats.org/officeDocument/2006/relationships/hyperlink" Target="https://www.glendaleout.org/" TargetMode="External"/><Relationship Id="rId11" Type="http://schemas.openxmlformats.org/officeDocument/2006/relationships/hyperlink" Target="https://www.fulcrum7.com/news/2023/6/5/glendale-city-church-celebrates-pride" TargetMode="External"/><Relationship Id="rId12" Type="http://schemas.openxmlformats.org/officeDocument/2006/relationships/hyperlink" Target="https://glendalecitychurch.org/about-us" TargetMode="External"/><Relationship Id="rId13" Type="http://schemas.openxmlformats.org/officeDocument/2006/relationships/hyperlink" Target="https://en.wikipedia.org/wiki/GlendaleOUT" TargetMode="External"/><Relationship Id="rId14" Type="http://schemas.openxmlformats.org/officeDocument/2006/relationships/hyperlink" Target="https://calendar.lacity.org/node/429781" TargetMode="External"/><Relationship Id="rId15" Type="http://schemas.openxmlformats.org/officeDocument/2006/relationships/hyperlink" Target="https://glendalecitychurch.org/serving-the-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