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Budapest Pride Flags Vandalised — What It Says About Hungary’s New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passers-by and activists noticed Progress Pride flags vanish from Budapest’s Erzsébet Bridge within hours of being hung, prompting city officials to file a police report and replace the banners ahead of the June Pride march , a small act that landed in the middle of a much bigger political and cultural moment.</w:t>
      </w:r>
      <w:r/>
    </w:p>
    <w:p>
      <w:r/>
      <w:r>
        <w:t>Essential takeaways</w:t>
      </w:r>
      <w:r/>
      <w:r/>
    </w:p>
    <w:p>
      <w:pPr>
        <w:pStyle w:val="ListBullet"/>
        <w:spacing w:line="240" w:lineRule="auto"/>
        <w:ind w:left="720"/>
      </w:pPr>
      <w:r/>
      <w:r>
        <w:rPr>
          <w:b/>
        </w:rPr>
        <w:t>Flags removed:</w:t>
      </w:r>
      <w:r>
        <w:t xml:space="preserve"> Intersex‑inclusive Progress Pride flags disappeared from Erzsébet Bridge very soon after installation; a video circulating online appears to show a man removing one. </w:t>
      </w:r>
      <w:r/>
    </w:p>
    <w:p>
      <w:pPr>
        <w:pStyle w:val="ListBullet"/>
        <w:spacing w:line="240" w:lineRule="auto"/>
        <w:ind w:left="720"/>
      </w:pPr>
      <w:r/>
      <w:r>
        <w:rPr>
          <w:b/>
        </w:rPr>
        <w:t>City response:</w:t>
      </w:r>
      <w:r>
        <w:t xml:space="preserve"> Budapest’s mayoral office says intentional damage is suspected and that missing flags will be replaced within days. </w:t>
      </w:r>
      <w:r/>
    </w:p>
    <w:p>
      <w:pPr>
        <w:pStyle w:val="ListBullet"/>
        <w:spacing w:line="240" w:lineRule="auto"/>
        <w:ind w:left="720"/>
      </w:pPr>
      <w:r/>
      <w:r>
        <w:rPr>
          <w:b/>
        </w:rPr>
        <w:t>Political flashpoint:</w:t>
      </w:r>
      <w:r>
        <w:t xml:space="preserve"> The incident comes after years of legal and social battles over LGBT rights in Hungary, and ahead of the 2026 Budapest Pride march. </w:t>
      </w:r>
      <w:r/>
    </w:p>
    <w:p>
      <w:pPr>
        <w:pStyle w:val="ListBullet"/>
        <w:spacing w:line="240" w:lineRule="auto"/>
        <w:ind w:left="720"/>
      </w:pPr>
      <w:r/>
      <w:r>
        <w:rPr>
          <w:b/>
        </w:rPr>
        <w:t>Legal backdrop:</w:t>
      </w:r>
      <w:r>
        <w:t xml:space="preserve"> The European Court of Justice found key Hungarian legislation restricting LGBT content incompatible with EU law, influencing recent prosecutorial decisions. </w:t>
      </w:r>
      <w:r/>
    </w:p>
    <w:p>
      <w:pPr>
        <w:pStyle w:val="ListBullet"/>
        <w:spacing w:line="240" w:lineRule="auto"/>
        <w:ind w:left="720"/>
      </w:pPr>
      <w:r/>
      <w:r>
        <w:rPr>
          <w:b/>
        </w:rPr>
        <w:t>Local mood:</w:t>
      </w:r>
      <w:r>
        <w:t xml:space="preserve"> With a new government that signals a softer approach to LGBT issues, symbolic episodes like this feel more charged and revealing.</w:t>
      </w:r>
      <w:r/>
      <w:r/>
    </w:p>
    <w:p>
      <w:pPr>
        <w:pStyle w:val="Heading2"/>
      </w:pPr>
      <w:r>
        <w:t>A quick, visual provocation , flags gone within hours</w:t>
      </w:r>
      <w:r/>
    </w:p>
    <w:p>
      <w:r/>
      <w:r>
        <w:t>The most striking detail is the speed: flags hung along a central bridge, then not there the next day, a small, cheap object turned into a loud public drama. The clip doing the rounds online shows a man taking down a flag and tossing it into the Danube, a gesture as literal as it is symbolic. It’s easy to see why the city called it suspected vandalism; flags are decoration, but they’re also a statement.</w:t>
      </w:r>
      <w:r/>
    </w:p>
    <w:p>
      <w:r/>
      <w:r>
        <w:t>According to local officials, the flags were not just standard rainbows but the Intersex‑Inclusive Progress design, which adds trans and intersex markers to the classic spectrum. That choice was deliberate , and part of why reactions have been strong.</w:t>
      </w:r>
      <w:r/>
    </w:p>
    <w:p>
      <w:pPr>
        <w:pStyle w:val="Heading2"/>
      </w:pPr>
      <w:r>
        <w:t>Why the timing makes this more than a stunt</w:t>
      </w:r>
      <w:r/>
    </w:p>
    <w:p>
      <w:r/>
      <w:r>
        <w:t>This is happening days before the 2026 Budapest Pride march, the first large Pride under a new government after Viktor Orbán’s long rule. The march itself has been a theatre of resistance: in 2025, organisers defied bans and tens of thousands turned up, making the event a major anti‑government demonstration. The recent removal of flags lands against that background and amplifies every action.</w:t>
      </w:r>
      <w:r/>
    </w:p>
    <w:p>
      <w:r/>
      <w:r>
        <w:t>City authorities have said replacement flags will go up soon. For organisers and supporters, putting the flags back is a refusal to let a handful of removals dictate public space.</w:t>
      </w:r>
      <w:r/>
    </w:p>
    <w:p>
      <w:pPr>
        <w:pStyle w:val="Heading2"/>
      </w:pPr>
      <w:r>
        <w:t>Law, courts and the changing legal map</w:t>
      </w:r>
      <w:r/>
    </w:p>
    <w:p>
      <w:r/>
      <w:r>
        <w:t>The legal landscape shifted after the EU’s highest court found key Hungarian laws restricting LGBT content at odds with EU law. That ruling shed doubt on prosecutions linked to Pride organising and prompted prosecutors to drop a case against Budapest’s mayor over the 2025 march. The court’s verdict also underlines that domestic restrictions can run into European safeguards, which matters not just for lawyers but for how public events are policed and permitted.</w:t>
      </w:r>
      <w:r/>
    </w:p>
    <w:p>
      <w:r/>
      <w:r>
        <w:t>So while a missing flag is a small thing, the judicial context shows it sits inside a larger contest about rights, laws and Hungary’s standing in the EU.</w:t>
      </w:r>
      <w:r/>
    </w:p>
    <w:p>
      <w:pPr>
        <w:pStyle w:val="Heading2"/>
      </w:pPr>
      <w:r>
        <w:t>Local politics and public reaction , shouting match or slow thaw?</w:t>
      </w:r>
      <w:r/>
    </w:p>
    <w:p>
      <w:r/>
      <w:r>
        <w:t>Politicians reacted as you might expect. Some conservative MPs pointed to constitutional wording about biological sex when criticising the display. Others saw the removals as grassroots opposition. At street level, residents and tourists snapping pictures and posting online made the episode viral; civic pride and petty hostility met in a public square.</w:t>
      </w:r>
      <w:r/>
    </w:p>
    <w:p>
      <w:r/>
      <w:r>
        <w:t>The new government has signalled a more permissive tone on LGBT issues. That doesn’t erase social tensions overnight, but it does mean symbolic clashes , flags, marches, public speeches , will now play out under different political assumptions. People on both sides seem to be testing boundaries.</w:t>
      </w:r>
      <w:r/>
    </w:p>
    <w:p>
      <w:pPr>
        <w:pStyle w:val="Heading2"/>
      </w:pPr>
      <w:r>
        <w:t>Practical takeaways for anyone following Pride in Hungary</w:t>
      </w:r>
      <w:r/>
    </w:p>
    <w:p>
      <w:r/>
      <w:r>
        <w:t>If you’re planning to attend or cover the Budapest Pride march, expect symbolism to matter as much as speeches: flags, placards and procession routes will be closely watched. Officials say they’ll replace the flags quickly, so don’t read a single incident as the last word. And remember the legal context: European court rulings now shape how Hungarian authorities can act, so organisers have new leverage when challenging bans or policing.</w:t>
      </w:r>
      <w:r/>
    </w:p>
    <w:p>
      <w:r/>
      <w:r>
        <w:t>For locals, a practical step is simple , photograph displays, note times and report vandalism to city authorities. Those small records can feed legal or civic follow‑up.</w:t>
      </w:r>
      <w:r/>
    </w:p>
    <w:p>
      <w:r/>
      <w:r>
        <w:t>It's a small emblematic moment that says a lot about where Hungary is heading.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https://www.hungarianconservative.com/articles/current/budapest-pride-flags-hungary-lgbtq-orban/</w:t>
        </w:r>
      </w:hyperlink>
      <w:r>
        <w:t xml:space="preserve"> - Please view link - unable to able to access data</w:t>
      </w:r>
      <w:r/>
    </w:p>
    <w:p>
      <w:pPr>
        <w:pStyle w:val="ListNumber"/>
        <w:spacing w:line="240" w:lineRule="auto"/>
        <w:ind w:left="720"/>
      </w:pPr>
      <w:r/>
      <w:hyperlink r:id="rId9">
        <w:r>
          <w:rPr>
            <w:color w:val="0000EE"/>
            <w:u w:val="single"/>
          </w:rPr>
          <w:t>https://www.hungarianconservative.com/articles/current/budapest-pride-flags-hungary-lgbtq-orban/</w:t>
        </w:r>
      </w:hyperlink>
      <w:r>
        <w:t xml:space="preserve"> - Budapest city authorities have announced plans to file a police report after several Progress Pride flags displayed on the Erzsébet Bridge disappeared less than a day after being installed, suspected to be an act of deliberate vandalism. Residents noticed the flags were missing and alerted local media. The office of liberal Mayor Gergely Karácsony confirmed the reports and stated that 'intentional damage is suspected'. A video showing a man removing one of the flags from the bridge and throwing it into the Danube began circulating on Hungarian social media. City officials said the missing flags would be replaced 'within days', arguing that they belong in a 'free, diverse and supportive Budapest' during Pride Month and ahead of the Budapest Pride march. The flags were not traditional rainbow Pride flags but Intersex-Inclusive Progress Pride flags, a design incorporating symbols representing transgender and intersex people, as well as racial minorities, alongside the original rainbow colours. Christian Democratic MP Zsuzsa Máthé criticized the decision, arguing that it conflicted with constitutional provisions recognizing biological sex as male or female. The incident comes less than a week before the 2026 Budapest Pride, scheduled for 27 June. Organizers notified police of the event on 27 May in accordance with Hungary’s assembly law requirements. According to the organizers, 'Hungary’s democratic transition remains incomplete' without 'restoring assembly rights and repealing legislation' they consider discriminatory towards LGBT people. The debate surrounding Pride in Hungary intensified significantly in 2025. In March of that year, Parliament adopted legislation restricting assemblies deemed to promote homosexuality or gender transition to minors, creating the legal basis for banning Pride marches and similar events. The measure sparked protests from opposition parties, civil rights groups, and European institutions, including the European Commission. After police prohibited the march, Budapest Mayor Gergely Karácsony attempted to circumvent the ban by organizing it as a municipal event. Despite legal threats and the official prohibition, tens of thousands of people attended what became the largest Pride event in Hungary’s history and one of the largest anti-government demonstrations of the Orbán era. According to analysts, the 2025 Budapest Pride was a clear sign of weakening central authority during the 16 years of Fidesz–KDNP rule under Viktor Orbán and foreshadowed the party’s defeat in the April 2026 election. Criminal proceedings were subsequently launched against Karácsony for his role in organizing the event. However, prosecutors dropped the case earlier this month following an April ruling by the Court of Justice of the European Union (CJEU). In its verdict, the EU’s highest court found that Hungary’s 2021 Act—which served as the legal foundation for the 2025 Pride ban—violated EU law, fundamental rights, and the bloc’s core values. The court concluded that the legislation unlawfully restricted access to content depicting homosexuality and gender diversity, discriminated against LGBT people, and contributed to their stigmatization and marginalization. Following the judgment, prosecutors concluded that the legal basis underpinning the case against Karácsony could no longer be sustained and dropped the charges. This year’s Pride carries particular symbolic significance as it will be the first march held after Viktor Orbán’s electoral defeat and the end of his 16-year tenure as prime minister. The new government led by Prime Minister Péter Magyar and the Tisza Party has already indicated a more permissive approach towards LGBTQ rights than its predecessor. While there are currently no legislative proposals on the issue before Parliament, Prime Minister Magyar has repeatedly emphasized since the April election victory that no Hungarian should face discrimination because of whom they love.</w:t>
      </w:r>
      <w:r/>
    </w:p>
    <w:p>
      <w:pPr>
        <w:pStyle w:val="ListNumber"/>
        <w:spacing w:line="240" w:lineRule="auto"/>
        <w:ind w:left="720"/>
      </w:pPr>
      <w:r/>
      <w:hyperlink r:id="rId11">
        <w:r>
          <w:rPr>
            <w:color w:val="0000EE"/>
            <w:u w:val="single"/>
          </w:rPr>
          <w:t>https://www.hrw.org/news/2025/06/20/pride-banned-hate-authorized-in-hungary</w:t>
        </w:r>
      </w:hyperlink>
      <w:r>
        <w:t xml:space="preserve"> - In June 2025, Human Rights Watch reported that Hungarian authorities had banned the Budapest Pride march, citing a new law prohibiting assemblies deemed 'harmful' to children. The law, adopted in March 2025, restricted the freedom of assembly by connecting it to a previous controversial law from 2021 that prohibited the public portrayal to children of 'divergence from self-identity corresponding to sex at birth, sex change or homosexuality'. The ban sparked protests from opposition parties, civil rights groups, and European institutions, including the European Commission. Despite the ban, organizers, supported by Budapest's opposition mayor, insisted the event would take place as a municipal celebration, rendering the police ban void. The Pride march, a symbol of Hungary's past EU-aligned liberalism, became a flashpoint under Orbán’s increasingly authoritarian governance. The event drew support from international politicians, including EU commissioners and MEPs, turning it into a broader protest against Orbán’s policies. Neo-Nazi groups also planned to appear, raising security concerns. Orbán's strategy appeared aimed at dividing the opposition, particularly as his rival, Péter Magyar—a former Fidesz member—gained popularity. Analysts saw Orbán leveraging socially divisive issues like Pride to weaken the opposition coalition ahead of the 2026 elections. (</w:t>
      </w:r>
      <w:hyperlink r:id="rId12">
        <w:r>
          <w:rPr>
            <w:color w:val="0000EE"/>
            <w:u w:val="single"/>
          </w:rPr>
          <w:t>lemonde.fr</w:t>
        </w:r>
      </w:hyperlink>
      <w:r>
        <w:t>)</w:t>
      </w:r>
      <w:r/>
    </w:p>
    <w:p>
      <w:pPr>
        <w:pStyle w:val="ListNumber"/>
        <w:spacing w:line="240" w:lineRule="auto"/>
        <w:ind w:left="720"/>
      </w:pPr>
      <w:r/>
      <w:hyperlink r:id="rId10">
        <w:r>
          <w:rPr>
            <w:color w:val="0000EE"/>
            <w:u w:val="single"/>
          </w:rPr>
          <w:t>https://www.europarl.europa.eu/thinktank/en/document/EPRS_BRI%282025%29775839</w:t>
        </w:r>
      </w:hyperlink>
      <w:r>
        <w:t xml:space="preserve"> - In June 2025, the European Parliament's Think Tank published a briefing on Hungary's Pride ban. The briefing detailed the adoption of a law in March 2025 that restricted the freedom of assembly by connecting it to a previous controversial law from 2021. The 2021 law prohibited the public portrayal to children of 'divergence from self-identity corresponding to sex at birth, sex change or homosexuality'. An amendment to the Hungarian Constitution adopted in April 2025 further reinforced this. Based on this law, Budapest police decided to ban the Budapest Pride march. While some of the police's decisions were annulled by the Hungarian Supreme Court on procedural grounds and required new decisions, the Supreme Court later upheld these decisions and refused to check the law against the European Convention on Human Rights (ECHR) or make a preliminary reference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ngarianconservative.com/articles/current/budapest-pride-flags-hungary-lgbtq-orban/" TargetMode="External"/><Relationship Id="rId10" Type="http://schemas.openxmlformats.org/officeDocument/2006/relationships/hyperlink" Target="https://www.europarl.europa.eu/thinktank/en/document/EPRS_BRI%282025%29775839" TargetMode="External"/><Relationship Id="rId11" Type="http://schemas.openxmlformats.org/officeDocument/2006/relationships/hyperlink" Target="https://www.hrw.org/news/2025/06/20/pride-banned-hate-authorized-in-hungary" TargetMode="External"/><Relationship Id="rId12" Type="http://schemas.openxmlformats.org/officeDocument/2006/relationships/hyperlink" Target="https://www.lemonde.fr/en/international/article/2025/06/28/by-banning-the-budapest-pride-march-viktor-orban-is-trying-to-divide-his-opposition_6742804_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